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0D3F" w14:textId="77777777" w:rsidR="009A3742" w:rsidRPr="003F4CCE" w:rsidRDefault="009A3742" w:rsidP="009A3742">
      <w:pPr>
        <w:jc w:val="center"/>
        <w:rPr>
          <w:b/>
          <w:bCs/>
          <w:sz w:val="24"/>
          <w:szCs w:val="24"/>
        </w:rPr>
      </w:pPr>
      <w:r w:rsidRPr="00BA0543">
        <w:rPr>
          <w:b/>
          <w:bCs/>
          <w:sz w:val="24"/>
          <w:szCs w:val="24"/>
        </w:rPr>
        <w:t xml:space="preserve">TOWN OF PALMYRA, WI   ORDINANCE NO.  </w:t>
      </w:r>
      <w:r>
        <w:rPr>
          <w:b/>
          <w:bCs/>
          <w:sz w:val="24"/>
          <w:szCs w:val="24"/>
        </w:rPr>
        <w:t>2022-</w:t>
      </w:r>
      <w:r w:rsidRPr="003F4CCE">
        <w:rPr>
          <w:b/>
          <w:bCs/>
          <w:sz w:val="24"/>
          <w:szCs w:val="24"/>
        </w:rPr>
        <w:t>00</w:t>
      </w:r>
      <w:r>
        <w:rPr>
          <w:b/>
          <w:bCs/>
          <w:sz w:val="24"/>
          <w:szCs w:val="24"/>
        </w:rPr>
        <w:t>2</w:t>
      </w:r>
    </w:p>
    <w:p w14:paraId="15E5292F" w14:textId="77777777" w:rsidR="00A65066" w:rsidRPr="00A65066" w:rsidRDefault="009A3742" w:rsidP="009A3742">
      <w:pPr>
        <w:spacing w:after="0"/>
        <w:jc w:val="center"/>
        <w:rPr>
          <w:sz w:val="25"/>
          <w:szCs w:val="25"/>
        </w:rPr>
      </w:pPr>
      <w:r w:rsidRPr="00A65066">
        <w:rPr>
          <w:sz w:val="25"/>
          <w:szCs w:val="25"/>
        </w:rPr>
        <w:t xml:space="preserve">Ordinance Establishing </w:t>
      </w:r>
    </w:p>
    <w:p w14:paraId="6889EE38" w14:textId="08754503" w:rsidR="009A3742" w:rsidRPr="00A65066" w:rsidRDefault="00A65066" w:rsidP="009A3742">
      <w:pPr>
        <w:spacing w:after="0"/>
        <w:jc w:val="center"/>
        <w:rPr>
          <w:sz w:val="25"/>
          <w:szCs w:val="25"/>
        </w:rPr>
      </w:pPr>
      <w:r w:rsidRPr="009A3742">
        <w:rPr>
          <w:rFonts w:ascii="Calibri" w:eastAsia="Times New Roman" w:hAnsi="Calibri" w:cs="Calibri"/>
          <w:color w:val="000000"/>
          <w:sz w:val="25"/>
          <w:szCs w:val="25"/>
        </w:rPr>
        <w:t xml:space="preserve">All-Terrain Vehicle and Utility Terrain Vehicle </w:t>
      </w:r>
      <w:r w:rsidR="009A3742" w:rsidRPr="00A65066">
        <w:rPr>
          <w:sz w:val="25"/>
          <w:szCs w:val="25"/>
        </w:rPr>
        <w:t>Routes and Regulations</w:t>
      </w:r>
    </w:p>
    <w:p w14:paraId="0E84CD5D" w14:textId="0C4225D3" w:rsidR="009A3742" w:rsidRPr="00A65066" w:rsidRDefault="009A3742" w:rsidP="009A3742">
      <w:pPr>
        <w:spacing w:after="0"/>
        <w:jc w:val="center"/>
        <w:rPr>
          <w:sz w:val="25"/>
          <w:szCs w:val="25"/>
        </w:rPr>
      </w:pPr>
      <w:r w:rsidRPr="00A65066">
        <w:rPr>
          <w:sz w:val="25"/>
          <w:szCs w:val="25"/>
        </w:rPr>
        <w:t xml:space="preserve"> in the Town of Palmyra, Jefferson County, Wisconsin</w:t>
      </w:r>
    </w:p>
    <w:p w14:paraId="60B1C766" w14:textId="77777777" w:rsidR="00A65066" w:rsidRPr="006E43DF" w:rsidRDefault="00A65066" w:rsidP="009A3742">
      <w:pPr>
        <w:spacing w:after="0"/>
        <w:jc w:val="center"/>
        <w:rPr>
          <w:sz w:val="24"/>
          <w:szCs w:val="24"/>
        </w:rPr>
      </w:pPr>
    </w:p>
    <w:p w14:paraId="6135DCB3" w14:textId="1F3B734A" w:rsid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SECTION I – TITLE AND PURPOSE</w:t>
      </w:r>
    </w:p>
    <w:p w14:paraId="46C2B28D" w14:textId="77777777" w:rsidR="00A65066" w:rsidRPr="009A3742" w:rsidRDefault="00A65066" w:rsidP="009A3742">
      <w:pPr>
        <w:shd w:val="clear" w:color="auto" w:fill="FFFFFF"/>
        <w:spacing w:after="0" w:line="240" w:lineRule="auto"/>
        <w:rPr>
          <w:rFonts w:ascii="Calibri" w:eastAsia="Times New Roman" w:hAnsi="Calibri" w:cs="Calibri"/>
          <w:color w:val="000000"/>
          <w:sz w:val="25"/>
          <w:szCs w:val="25"/>
        </w:rPr>
      </w:pPr>
    </w:p>
    <w:p w14:paraId="6A6099EA" w14:textId="21786D62" w:rsid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The title of this ordinance is the Town of</w:t>
      </w:r>
      <w:r w:rsidR="00A65066">
        <w:rPr>
          <w:rFonts w:ascii="Calibri" w:eastAsia="Times New Roman" w:hAnsi="Calibri" w:cs="Calibri"/>
          <w:color w:val="000000"/>
          <w:sz w:val="25"/>
          <w:szCs w:val="25"/>
        </w:rPr>
        <w:t xml:space="preserve"> Palmyra </w:t>
      </w:r>
      <w:r w:rsidRPr="009A3742">
        <w:rPr>
          <w:rFonts w:ascii="Calibri" w:eastAsia="Times New Roman" w:hAnsi="Calibri" w:cs="Calibri"/>
          <w:color w:val="000000"/>
          <w:sz w:val="25"/>
          <w:szCs w:val="25"/>
        </w:rPr>
        <w:t>All-Terrain Vehicle</w:t>
      </w:r>
      <w:r w:rsidR="00A65066">
        <w:rPr>
          <w:rFonts w:ascii="Calibri" w:eastAsia="Times New Roman" w:hAnsi="Calibri" w:cs="Calibri"/>
          <w:color w:val="000000"/>
          <w:sz w:val="25"/>
          <w:szCs w:val="25"/>
        </w:rPr>
        <w:t xml:space="preserve"> </w:t>
      </w:r>
      <w:r w:rsidRPr="009A3742">
        <w:rPr>
          <w:rFonts w:ascii="Calibri" w:eastAsia="Times New Roman" w:hAnsi="Calibri" w:cs="Calibri"/>
          <w:color w:val="000000"/>
          <w:sz w:val="25"/>
          <w:szCs w:val="25"/>
        </w:rPr>
        <w:t>and Utility Terrain Vehicle Route Ordinance. The purpose of this ordinance is to establish all-terrain vehicle and utility terrain vehicle</w:t>
      </w:r>
      <w:r w:rsidR="00A65066">
        <w:rPr>
          <w:rFonts w:ascii="Calibri" w:eastAsia="Times New Roman" w:hAnsi="Calibri" w:cs="Calibri"/>
          <w:color w:val="000000"/>
          <w:sz w:val="25"/>
          <w:szCs w:val="25"/>
        </w:rPr>
        <w:t xml:space="preserve"> </w:t>
      </w:r>
      <w:r w:rsidRPr="009A3742">
        <w:rPr>
          <w:rFonts w:ascii="Calibri" w:eastAsia="Times New Roman" w:hAnsi="Calibri" w:cs="Calibri"/>
          <w:color w:val="000000"/>
          <w:sz w:val="25"/>
          <w:szCs w:val="25"/>
        </w:rPr>
        <w:t xml:space="preserve">routes in the </w:t>
      </w:r>
      <w:r w:rsidR="00A65066">
        <w:rPr>
          <w:rFonts w:ascii="Calibri" w:eastAsia="Times New Roman" w:hAnsi="Calibri" w:cs="Calibri"/>
          <w:color w:val="000000"/>
          <w:sz w:val="25"/>
          <w:szCs w:val="25"/>
        </w:rPr>
        <w:t xml:space="preserve">Town of Palmyra </w:t>
      </w:r>
      <w:r w:rsidRPr="009A3742">
        <w:rPr>
          <w:rFonts w:ascii="Calibri" w:eastAsia="Times New Roman" w:hAnsi="Calibri" w:cs="Calibri"/>
          <w:color w:val="000000"/>
          <w:sz w:val="25"/>
          <w:szCs w:val="25"/>
        </w:rPr>
        <w:t xml:space="preserve">and to regulate the operation of all-terrain vehicles and utility terrain vehicles in the </w:t>
      </w:r>
      <w:r w:rsidR="00A65066">
        <w:rPr>
          <w:rFonts w:ascii="Calibri" w:eastAsia="Times New Roman" w:hAnsi="Calibri" w:cs="Calibri"/>
          <w:color w:val="000000"/>
          <w:sz w:val="25"/>
          <w:szCs w:val="25"/>
        </w:rPr>
        <w:t>Town of Palmyra</w:t>
      </w:r>
      <w:r w:rsidRPr="009A3742">
        <w:rPr>
          <w:rFonts w:ascii="Calibri" w:eastAsia="Times New Roman" w:hAnsi="Calibri" w:cs="Calibri"/>
          <w:color w:val="000000"/>
          <w:sz w:val="25"/>
          <w:szCs w:val="25"/>
        </w:rPr>
        <w:t>.</w:t>
      </w:r>
    </w:p>
    <w:p w14:paraId="24091614" w14:textId="77777777" w:rsidR="00A65066" w:rsidRPr="009A3742" w:rsidRDefault="00A65066" w:rsidP="009A3742">
      <w:pPr>
        <w:shd w:val="clear" w:color="auto" w:fill="FFFFFF"/>
        <w:spacing w:after="0" w:line="240" w:lineRule="auto"/>
        <w:rPr>
          <w:rFonts w:ascii="Calibri" w:eastAsia="Times New Roman" w:hAnsi="Calibri" w:cs="Calibri"/>
          <w:color w:val="000000"/>
          <w:sz w:val="25"/>
          <w:szCs w:val="25"/>
        </w:rPr>
      </w:pPr>
    </w:p>
    <w:p w14:paraId="16FD8C83" w14:textId="0BA0D011" w:rsid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SECTION II – AUTHORITY</w:t>
      </w:r>
    </w:p>
    <w:p w14:paraId="335AC4A3" w14:textId="77777777" w:rsidR="00A65066" w:rsidRPr="009A3742" w:rsidRDefault="00A65066" w:rsidP="009A3742">
      <w:pPr>
        <w:shd w:val="clear" w:color="auto" w:fill="FFFFFF"/>
        <w:spacing w:after="0" w:line="240" w:lineRule="auto"/>
        <w:rPr>
          <w:rFonts w:ascii="Calibri" w:eastAsia="Times New Roman" w:hAnsi="Calibri" w:cs="Calibri"/>
          <w:color w:val="000000"/>
          <w:sz w:val="25"/>
          <w:szCs w:val="25"/>
        </w:rPr>
      </w:pPr>
    </w:p>
    <w:p w14:paraId="180443A7" w14:textId="639817BB" w:rsid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The Town Board of the Town of</w:t>
      </w:r>
      <w:r w:rsidR="00A65066">
        <w:rPr>
          <w:rFonts w:ascii="Calibri" w:eastAsia="Times New Roman" w:hAnsi="Calibri" w:cs="Calibri"/>
          <w:color w:val="000000"/>
          <w:sz w:val="25"/>
          <w:szCs w:val="25"/>
        </w:rPr>
        <w:t xml:space="preserve"> Palmyra</w:t>
      </w:r>
      <w:r w:rsidRPr="009A3742">
        <w:rPr>
          <w:rFonts w:ascii="Calibri" w:eastAsia="Times New Roman" w:hAnsi="Calibri" w:cs="Calibri"/>
          <w:color w:val="000000"/>
          <w:sz w:val="25"/>
          <w:szCs w:val="25"/>
        </w:rPr>
        <w:t xml:space="preserve">, </w:t>
      </w:r>
      <w:r w:rsidR="00A65066">
        <w:rPr>
          <w:rFonts w:ascii="Calibri" w:eastAsia="Times New Roman" w:hAnsi="Calibri" w:cs="Calibri"/>
          <w:color w:val="000000"/>
          <w:sz w:val="25"/>
          <w:szCs w:val="25"/>
        </w:rPr>
        <w:t xml:space="preserve">Jefferson </w:t>
      </w:r>
      <w:r w:rsidRPr="009A3742">
        <w:rPr>
          <w:rFonts w:ascii="Calibri" w:eastAsia="Times New Roman" w:hAnsi="Calibri" w:cs="Calibri"/>
          <w:color w:val="000000"/>
          <w:sz w:val="25"/>
          <w:szCs w:val="25"/>
        </w:rPr>
        <w:t>County, Wisconsin, has the specific authority to adopt this All-Terrain Vehicle and Utility Terrain Vehicle Ordinance under s. </w:t>
      </w:r>
      <w:hyperlink r:id="rId5" w:tooltip="Statutes 23.33(8)(b)" w:history="1">
        <w:r w:rsidRPr="009A3742">
          <w:rPr>
            <w:rFonts w:ascii="Calibri" w:eastAsia="Times New Roman" w:hAnsi="Calibri" w:cs="Calibri"/>
            <w:color w:val="426986"/>
            <w:sz w:val="25"/>
            <w:szCs w:val="25"/>
            <w:u w:val="single"/>
          </w:rPr>
          <w:t>23.33 (8) (b)</w:t>
        </w:r>
      </w:hyperlink>
      <w:r w:rsidRPr="009A3742">
        <w:rPr>
          <w:rFonts w:ascii="Calibri" w:eastAsia="Times New Roman" w:hAnsi="Calibri" w:cs="Calibri"/>
          <w:color w:val="000000"/>
          <w:sz w:val="25"/>
          <w:szCs w:val="25"/>
        </w:rPr>
        <w:t> and </w:t>
      </w:r>
      <w:hyperlink r:id="rId6" w:tooltip="Statutes 23.33(11)" w:history="1">
        <w:r w:rsidRPr="009A3742">
          <w:rPr>
            <w:rFonts w:ascii="Calibri" w:eastAsia="Times New Roman" w:hAnsi="Calibri" w:cs="Calibri"/>
            <w:color w:val="426986"/>
            <w:sz w:val="25"/>
            <w:szCs w:val="25"/>
            <w:u w:val="single"/>
          </w:rPr>
          <w:t>(11)</w:t>
        </w:r>
      </w:hyperlink>
      <w:r w:rsidRPr="009A3742">
        <w:rPr>
          <w:rFonts w:ascii="Calibri" w:eastAsia="Times New Roman" w:hAnsi="Calibri" w:cs="Calibri"/>
          <w:color w:val="000000"/>
          <w:sz w:val="25"/>
          <w:szCs w:val="25"/>
        </w:rPr>
        <w:t>, Wis. stats.</w:t>
      </w:r>
    </w:p>
    <w:p w14:paraId="5CD35B97" w14:textId="77777777" w:rsidR="00A65066" w:rsidRPr="009A3742" w:rsidRDefault="00A65066" w:rsidP="009A3742">
      <w:pPr>
        <w:shd w:val="clear" w:color="auto" w:fill="FFFFFF"/>
        <w:spacing w:after="0" w:line="240" w:lineRule="auto"/>
        <w:rPr>
          <w:rFonts w:ascii="Calibri" w:eastAsia="Times New Roman" w:hAnsi="Calibri" w:cs="Calibri"/>
          <w:color w:val="000000"/>
          <w:sz w:val="25"/>
          <w:szCs w:val="25"/>
        </w:rPr>
      </w:pPr>
    </w:p>
    <w:p w14:paraId="76A40AC6" w14:textId="7657727F" w:rsid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SECTION III – ADOPTION OF ORDINANCE</w:t>
      </w:r>
    </w:p>
    <w:p w14:paraId="13D07C3C" w14:textId="77777777" w:rsidR="00A65066" w:rsidRPr="009A3742" w:rsidRDefault="00A65066" w:rsidP="009A3742">
      <w:pPr>
        <w:shd w:val="clear" w:color="auto" w:fill="FFFFFF"/>
        <w:spacing w:after="0" w:line="240" w:lineRule="auto"/>
        <w:rPr>
          <w:rFonts w:ascii="Calibri" w:eastAsia="Times New Roman" w:hAnsi="Calibri" w:cs="Calibri"/>
          <w:color w:val="000000"/>
          <w:sz w:val="25"/>
          <w:szCs w:val="25"/>
        </w:rPr>
      </w:pPr>
    </w:p>
    <w:p w14:paraId="0E3E351C" w14:textId="07C1C453" w:rsid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 xml:space="preserve">This ordinance adopted on proper notice with a quorum and roll call vote by a majority of the </w:t>
      </w:r>
      <w:r w:rsidR="00A65066">
        <w:rPr>
          <w:rFonts w:ascii="Calibri" w:eastAsia="Times New Roman" w:hAnsi="Calibri" w:cs="Calibri"/>
          <w:color w:val="000000"/>
          <w:sz w:val="25"/>
          <w:szCs w:val="25"/>
        </w:rPr>
        <w:t>Palmyra T</w:t>
      </w:r>
      <w:r w:rsidRPr="009A3742">
        <w:rPr>
          <w:rFonts w:ascii="Calibri" w:eastAsia="Times New Roman" w:hAnsi="Calibri" w:cs="Calibri"/>
          <w:color w:val="000000"/>
          <w:sz w:val="25"/>
          <w:szCs w:val="25"/>
        </w:rPr>
        <w:t xml:space="preserve">own </w:t>
      </w:r>
      <w:r w:rsidR="00A65066">
        <w:rPr>
          <w:rFonts w:ascii="Calibri" w:eastAsia="Times New Roman" w:hAnsi="Calibri" w:cs="Calibri"/>
          <w:color w:val="000000"/>
          <w:sz w:val="25"/>
          <w:szCs w:val="25"/>
        </w:rPr>
        <w:t>B</w:t>
      </w:r>
      <w:r w:rsidRPr="009A3742">
        <w:rPr>
          <w:rFonts w:ascii="Calibri" w:eastAsia="Times New Roman" w:hAnsi="Calibri" w:cs="Calibri"/>
          <w:color w:val="000000"/>
          <w:sz w:val="25"/>
          <w:szCs w:val="25"/>
        </w:rPr>
        <w:t xml:space="preserve">oard present and voting, provides the authority for the </w:t>
      </w:r>
      <w:r w:rsidR="00CF028B" w:rsidRPr="009A3742">
        <w:rPr>
          <w:rFonts w:ascii="Calibri" w:eastAsia="Times New Roman" w:hAnsi="Calibri" w:cs="Calibri"/>
          <w:color w:val="000000"/>
          <w:sz w:val="25"/>
          <w:szCs w:val="25"/>
        </w:rPr>
        <w:t>Town of</w:t>
      </w:r>
      <w:r w:rsidR="00CF028B">
        <w:rPr>
          <w:rFonts w:ascii="Calibri" w:eastAsia="Times New Roman" w:hAnsi="Calibri" w:cs="Calibri"/>
          <w:color w:val="000000"/>
          <w:sz w:val="25"/>
          <w:szCs w:val="25"/>
        </w:rPr>
        <w:t xml:space="preserve"> Palmyra</w:t>
      </w:r>
      <w:r w:rsidRPr="009A3742">
        <w:rPr>
          <w:rFonts w:ascii="Calibri" w:eastAsia="Times New Roman" w:hAnsi="Calibri" w:cs="Calibri"/>
          <w:color w:val="000000"/>
          <w:sz w:val="25"/>
          <w:szCs w:val="25"/>
        </w:rPr>
        <w:t xml:space="preserve"> to designate all-terrain vehicle and utility terrain vehicle routes in the </w:t>
      </w:r>
      <w:r w:rsidR="00CF028B" w:rsidRPr="009A3742">
        <w:rPr>
          <w:rFonts w:ascii="Calibri" w:eastAsia="Times New Roman" w:hAnsi="Calibri" w:cs="Calibri"/>
          <w:color w:val="000000"/>
          <w:sz w:val="25"/>
          <w:szCs w:val="25"/>
        </w:rPr>
        <w:t>Town of</w:t>
      </w:r>
      <w:r w:rsidR="00CF028B">
        <w:rPr>
          <w:rFonts w:ascii="Calibri" w:eastAsia="Times New Roman" w:hAnsi="Calibri" w:cs="Calibri"/>
          <w:color w:val="000000"/>
          <w:sz w:val="25"/>
          <w:szCs w:val="25"/>
        </w:rPr>
        <w:t xml:space="preserve"> Palmyra</w:t>
      </w:r>
      <w:r w:rsidRPr="009A3742">
        <w:rPr>
          <w:rFonts w:ascii="Calibri" w:eastAsia="Times New Roman" w:hAnsi="Calibri" w:cs="Calibri"/>
          <w:color w:val="000000"/>
          <w:sz w:val="25"/>
          <w:szCs w:val="25"/>
        </w:rPr>
        <w:t xml:space="preserve"> and to regulate the use of those routes and all-terrain vehicles and utility terrain vehicles</w:t>
      </w:r>
      <w:r w:rsidR="00A65066">
        <w:rPr>
          <w:rFonts w:ascii="Calibri" w:eastAsia="Times New Roman" w:hAnsi="Calibri" w:cs="Calibri"/>
          <w:color w:val="000000"/>
          <w:sz w:val="25"/>
          <w:szCs w:val="25"/>
        </w:rPr>
        <w:t xml:space="preserve"> </w:t>
      </w:r>
      <w:r w:rsidRPr="009A3742">
        <w:rPr>
          <w:rFonts w:ascii="Calibri" w:eastAsia="Times New Roman" w:hAnsi="Calibri" w:cs="Calibri"/>
          <w:color w:val="000000"/>
          <w:sz w:val="25"/>
          <w:szCs w:val="25"/>
        </w:rPr>
        <w:t xml:space="preserve">in the </w:t>
      </w:r>
      <w:r w:rsidR="00312C11" w:rsidRPr="009A3742">
        <w:rPr>
          <w:rFonts w:ascii="Calibri" w:eastAsia="Times New Roman" w:hAnsi="Calibri" w:cs="Calibri"/>
          <w:color w:val="000000"/>
          <w:sz w:val="25"/>
          <w:szCs w:val="25"/>
        </w:rPr>
        <w:t>Town of</w:t>
      </w:r>
      <w:r w:rsidR="00312C11">
        <w:rPr>
          <w:rFonts w:ascii="Calibri" w:eastAsia="Times New Roman" w:hAnsi="Calibri" w:cs="Calibri"/>
          <w:color w:val="000000"/>
          <w:sz w:val="25"/>
          <w:szCs w:val="25"/>
        </w:rPr>
        <w:t xml:space="preserve"> Palmyra</w:t>
      </w:r>
      <w:r w:rsidRPr="009A3742">
        <w:rPr>
          <w:rFonts w:ascii="Calibri" w:eastAsia="Times New Roman" w:hAnsi="Calibri" w:cs="Calibri"/>
          <w:color w:val="000000"/>
          <w:sz w:val="25"/>
          <w:szCs w:val="25"/>
        </w:rPr>
        <w:t xml:space="preserve">, designates all-terrain vehicle and utility terrain vehicle routes in the </w:t>
      </w:r>
      <w:r w:rsidR="00312C11" w:rsidRPr="009A3742">
        <w:rPr>
          <w:rFonts w:ascii="Calibri" w:eastAsia="Times New Roman" w:hAnsi="Calibri" w:cs="Calibri"/>
          <w:color w:val="000000"/>
          <w:sz w:val="25"/>
          <w:szCs w:val="25"/>
        </w:rPr>
        <w:t>Town of</w:t>
      </w:r>
      <w:r w:rsidR="00312C11">
        <w:rPr>
          <w:rFonts w:ascii="Calibri" w:eastAsia="Times New Roman" w:hAnsi="Calibri" w:cs="Calibri"/>
          <w:color w:val="000000"/>
          <w:sz w:val="25"/>
          <w:szCs w:val="25"/>
        </w:rPr>
        <w:t xml:space="preserve"> Palmyra</w:t>
      </w:r>
      <w:r w:rsidRPr="009A3742">
        <w:rPr>
          <w:rFonts w:ascii="Calibri" w:eastAsia="Times New Roman" w:hAnsi="Calibri" w:cs="Calibri"/>
          <w:color w:val="000000"/>
          <w:sz w:val="25"/>
          <w:szCs w:val="25"/>
        </w:rPr>
        <w:t xml:space="preserve"> and provides for the regulation of the use of those routes and of all-terrain vehicles and utility terrain vehicles in the </w:t>
      </w:r>
      <w:r w:rsidR="00312C11" w:rsidRPr="009A3742">
        <w:rPr>
          <w:rFonts w:ascii="Calibri" w:eastAsia="Times New Roman" w:hAnsi="Calibri" w:cs="Calibri"/>
          <w:color w:val="000000"/>
          <w:sz w:val="25"/>
          <w:szCs w:val="25"/>
        </w:rPr>
        <w:t>Town of</w:t>
      </w:r>
      <w:r w:rsidR="00312C11">
        <w:rPr>
          <w:rFonts w:ascii="Calibri" w:eastAsia="Times New Roman" w:hAnsi="Calibri" w:cs="Calibri"/>
          <w:color w:val="000000"/>
          <w:sz w:val="25"/>
          <w:szCs w:val="25"/>
        </w:rPr>
        <w:t xml:space="preserve"> Palmyra</w:t>
      </w:r>
      <w:r w:rsidRPr="009A3742">
        <w:rPr>
          <w:rFonts w:ascii="Calibri" w:eastAsia="Times New Roman" w:hAnsi="Calibri" w:cs="Calibri"/>
          <w:color w:val="000000"/>
          <w:sz w:val="25"/>
          <w:szCs w:val="25"/>
        </w:rPr>
        <w:t>.</w:t>
      </w:r>
    </w:p>
    <w:p w14:paraId="2F954665" w14:textId="77777777" w:rsidR="00312C11" w:rsidRPr="009A3742" w:rsidRDefault="00312C11" w:rsidP="009A3742">
      <w:pPr>
        <w:shd w:val="clear" w:color="auto" w:fill="FFFFFF"/>
        <w:spacing w:after="0" w:line="240" w:lineRule="auto"/>
        <w:rPr>
          <w:rFonts w:ascii="Calibri" w:eastAsia="Times New Roman" w:hAnsi="Calibri" w:cs="Calibri"/>
          <w:color w:val="000000"/>
          <w:sz w:val="25"/>
          <w:szCs w:val="25"/>
        </w:rPr>
      </w:pPr>
    </w:p>
    <w:p w14:paraId="03882B4C" w14:textId="77A12144" w:rsid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SECTION IV – OPERATION OF ALL-TERRAIN VEHICLES AND UTILITY TERRAIN VEHICLES</w:t>
      </w:r>
    </w:p>
    <w:p w14:paraId="66A4146E" w14:textId="77777777" w:rsidR="00312C11" w:rsidRPr="009A3742" w:rsidRDefault="00312C11" w:rsidP="009A3742">
      <w:pPr>
        <w:shd w:val="clear" w:color="auto" w:fill="FFFFFF"/>
        <w:spacing w:after="0" w:line="240" w:lineRule="auto"/>
        <w:rPr>
          <w:rFonts w:ascii="Calibri" w:eastAsia="Times New Roman" w:hAnsi="Calibri" w:cs="Calibri"/>
          <w:color w:val="000000"/>
          <w:sz w:val="25"/>
          <w:szCs w:val="25"/>
        </w:rPr>
      </w:pPr>
    </w:p>
    <w:p w14:paraId="19F1B7F6" w14:textId="7807738B" w:rsid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Pursuant to s. </w:t>
      </w:r>
      <w:hyperlink r:id="rId7" w:tooltip="Statutes 23.33(4)(d)4." w:history="1">
        <w:r w:rsidRPr="009A3742">
          <w:rPr>
            <w:rFonts w:ascii="Calibri" w:eastAsia="Times New Roman" w:hAnsi="Calibri" w:cs="Calibri"/>
            <w:color w:val="426986"/>
            <w:sz w:val="25"/>
            <w:szCs w:val="25"/>
            <w:u w:val="single"/>
          </w:rPr>
          <w:t>23.33 (4) (d) 4.</w:t>
        </w:r>
      </w:hyperlink>
      <w:r w:rsidRPr="009A3742">
        <w:rPr>
          <w:rFonts w:ascii="Calibri" w:eastAsia="Times New Roman" w:hAnsi="Calibri" w:cs="Calibri"/>
          <w:color w:val="000000"/>
          <w:sz w:val="25"/>
          <w:szCs w:val="25"/>
        </w:rPr>
        <w:t>, Wis. stats., except as otherwise provided in s. </w:t>
      </w:r>
      <w:hyperlink r:id="rId8" w:tooltip="Statutes 23.33(4)" w:history="1">
        <w:r w:rsidRPr="009A3742">
          <w:rPr>
            <w:rFonts w:ascii="Calibri" w:eastAsia="Times New Roman" w:hAnsi="Calibri" w:cs="Calibri"/>
            <w:color w:val="426986"/>
            <w:sz w:val="25"/>
            <w:szCs w:val="25"/>
            <w:u w:val="single"/>
          </w:rPr>
          <w:t>23.33 (4)</w:t>
        </w:r>
      </w:hyperlink>
      <w:r w:rsidRPr="009A3742">
        <w:rPr>
          <w:rFonts w:ascii="Calibri" w:eastAsia="Times New Roman" w:hAnsi="Calibri" w:cs="Calibri"/>
          <w:color w:val="000000"/>
          <w:sz w:val="25"/>
          <w:szCs w:val="25"/>
        </w:rPr>
        <w:t xml:space="preserve">, Wis. stats., no person may operate an all-terrain vehicle and utility terrain vehicle on the roadway portion of any highway in the </w:t>
      </w:r>
      <w:r w:rsidR="00312C11" w:rsidRPr="009A3742">
        <w:rPr>
          <w:rFonts w:ascii="Calibri" w:eastAsia="Times New Roman" w:hAnsi="Calibri" w:cs="Calibri"/>
          <w:color w:val="000000"/>
          <w:sz w:val="25"/>
          <w:szCs w:val="25"/>
        </w:rPr>
        <w:t>Town of</w:t>
      </w:r>
      <w:r w:rsidR="00312C11">
        <w:rPr>
          <w:rFonts w:ascii="Calibri" w:eastAsia="Times New Roman" w:hAnsi="Calibri" w:cs="Calibri"/>
          <w:color w:val="000000"/>
          <w:sz w:val="25"/>
          <w:szCs w:val="25"/>
        </w:rPr>
        <w:t xml:space="preserve"> Palmyra</w:t>
      </w:r>
      <w:r w:rsidR="00312C11" w:rsidRPr="009A3742">
        <w:rPr>
          <w:rFonts w:ascii="Calibri" w:eastAsia="Times New Roman" w:hAnsi="Calibri" w:cs="Calibri"/>
          <w:color w:val="000000"/>
          <w:sz w:val="25"/>
          <w:szCs w:val="25"/>
        </w:rPr>
        <w:t xml:space="preserve"> </w:t>
      </w:r>
      <w:r w:rsidRPr="009A3742">
        <w:rPr>
          <w:rFonts w:ascii="Calibri" w:eastAsia="Times New Roman" w:hAnsi="Calibri" w:cs="Calibri"/>
          <w:color w:val="000000"/>
          <w:sz w:val="25"/>
          <w:szCs w:val="25"/>
        </w:rPr>
        <w:t xml:space="preserve">except on roadways that are designated as all-terrain vehicle and utility terrain vehicle routes by this ordinance. Operation of all-terrain vehicles and utility terrain vehicles on a roadway in the </w:t>
      </w:r>
      <w:r w:rsidR="00312C11" w:rsidRPr="009A3742">
        <w:rPr>
          <w:rFonts w:ascii="Calibri" w:eastAsia="Times New Roman" w:hAnsi="Calibri" w:cs="Calibri"/>
          <w:color w:val="000000"/>
          <w:sz w:val="25"/>
          <w:szCs w:val="25"/>
        </w:rPr>
        <w:t>Town of</w:t>
      </w:r>
      <w:r w:rsidR="00312C11">
        <w:rPr>
          <w:rFonts w:ascii="Calibri" w:eastAsia="Times New Roman" w:hAnsi="Calibri" w:cs="Calibri"/>
          <w:color w:val="000000"/>
          <w:sz w:val="25"/>
          <w:szCs w:val="25"/>
        </w:rPr>
        <w:t xml:space="preserve"> Palmyra</w:t>
      </w:r>
      <w:r w:rsidRPr="009A3742">
        <w:rPr>
          <w:rFonts w:ascii="Calibri" w:eastAsia="Times New Roman" w:hAnsi="Calibri" w:cs="Calibri"/>
          <w:color w:val="000000"/>
          <w:sz w:val="25"/>
          <w:szCs w:val="25"/>
        </w:rPr>
        <w:t xml:space="preserve"> that is an all-terrain vehicle and utility terrain vehicle route is authorized only for the extreme right side of the roadway except </w:t>
      </w:r>
      <w:proofErr w:type="gramStart"/>
      <w:r w:rsidRPr="009A3742">
        <w:rPr>
          <w:rFonts w:ascii="Calibri" w:eastAsia="Times New Roman" w:hAnsi="Calibri" w:cs="Calibri"/>
          <w:color w:val="000000"/>
          <w:sz w:val="25"/>
          <w:szCs w:val="25"/>
        </w:rPr>
        <w:t>that left turns</w:t>
      </w:r>
      <w:proofErr w:type="gramEnd"/>
      <w:r w:rsidRPr="009A3742">
        <w:rPr>
          <w:rFonts w:ascii="Calibri" w:eastAsia="Times New Roman" w:hAnsi="Calibri" w:cs="Calibri"/>
          <w:color w:val="000000"/>
          <w:sz w:val="25"/>
          <w:szCs w:val="25"/>
        </w:rPr>
        <w:t xml:space="preserve"> may be made from any part of the roadway that is safe given prevailing conditions.</w:t>
      </w:r>
    </w:p>
    <w:p w14:paraId="50E8A2F7" w14:textId="77777777" w:rsidR="00312C11" w:rsidRPr="009A3742" w:rsidRDefault="00312C11" w:rsidP="009A3742">
      <w:pPr>
        <w:shd w:val="clear" w:color="auto" w:fill="FFFFFF"/>
        <w:spacing w:after="0" w:line="240" w:lineRule="auto"/>
        <w:rPr>
          <w:rFonts w:ascii="Calibri" w:eastAsia="Times New Roman" w:hAnsi="Calibri" w:cs="Calibri"/>
          <w:color w:val="000000"/>
          <w:sz w:val="25"/>
          <w:szCs w:val="25"/>
        </w:rPr>
      </w:pPr>
    </w:p>
    <w:p w14:paraId="09A512D1" w14:textId="77777777" w:rsidR="00312C11" w:rsidRDefault="00312C11" w:rsidP="009A3742">
      <w:pPr>
        <w:shd w:val="clear" w:color="auto" w:fill="FFFFFF"/>
        <w:spacing w:after="0" w:line="240" w:lineRule="auto"/>
        <w:rPr>
          <w:rFonts w:ascii="Calibri" w:eastAsia="Times New Roman" w:hAnsi="Calibri" w:cs="Calibri"/>
          <w:color w:val="000000"/>
          <w:sz w:val="25"/>
          <w:szCs w:val="25"/>
        </w:rPr>
      </w:pPr>
    </w:p>
    <w:p w14:paraId="692B186E" w14:textId="3BE77BB5" w:rsid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lastRenderedPageBreak/>
        <w:t>SECTION V – DESIGNATION OF ALL-TERRAIN VEHICLE AND UTILITY TERRAIN VEHICLE ROUTES</w:t>
      </w:r>
    </w:p>
    <w:p w14:paraId="5FB20BA0" w14:textId="77777777" w:rsidR="00312C11" w:rsidRPr="009A3742" w:rsidRDefault="00312C11" w:rsidP="009A3742">
      <w:pPr>
        <w:shd w:val="clear" w:color="auto" w:fill="FFFFFF"/>
        <w:spacing w:after="0" w:line="240" w:lineRule="auto"/>
        <w:rPr>
          <w:rFonts w:ascii="Calibri" w:eastAsia="Times New Roman" w:hAnsi="Calibri" w:cs="Calibri"/>
          <w:color w:val="000000"/>
          <w:sz w:val="25"/>
          <w:szCs w:val="25"/>
        </w:rPr>
      </w:pPr>
    </w:p>
    <w:p w14:paraId="44131859" w14:textId="77777777" w:rsidR="00312C11" w:rsidRDefault="009A3742" w:rsidP="009A3742">
      <w:pPr>
        <w:shd w:val="clear" w:color="auto" w:fill="FFFFFF"/>
        <w:spacing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 xml:space="preserve">A. </w:t>
      </w:r>
    </w:p>
    <w:p w14:paraId="3555196A" w14:textId="476E60B0" w:rsidR="009A3742" w:rsidRPr="009A3742" w:rsidRDefault="009A3742" w:rsidP="00312C11">
      <w:pPr>
        <w:shd w:val="clear" w:color="auto" w:fill="FFFFFF"/>
        <w:spacing w:line="240" w:lineRule="auto"/>
        <w:ind w:left="720"/>
        <w:rPr>
          <w:rFonts w:ascii="Calibri" w:eastAsia="Times New Roman" w:hAnsi="Calibri" w:cs="Calibri"/>
          <w:color w:val="000000"/>
          <w:sz w:val="25"/>
          <w:szCs w:val="25"/>
        </w:rPr>
      </w:pPr>
      <w:r w:rsidRPr="009A3742">
        <w:rPr>
          <w:rFonts w:ascii="Calibri" w:eastAsia="Times New Roman" w:hAnsi="Calibri" w:cs="Calibri"/>
          <w:color w:val="000000"/>
          <w:sz w:val="25"/>
          <w:szCs w:val="25"/>
        </w:rPr>
        <w:t>1.</w:t>
      </w:r>
      <w:r w:rsidR="004D697C">
        <w:rPr>
          <w:rFonts w:ascii="Calibri" w:eastAsia="Times New Roman" w:hAnsi="Calibri" w:cs="Calibri"/>
          <w:color w:val="000000"/>
          <w:sz w:val="25"/>
          <w:szCs w:val="25"/>
        </w:rPr>
        <w:t xml:space="preserve"> </w:t>
      </w:r>
      <w:r w:rsidRPr="009A3742">
        <w:rPr>
          <w:rFonts w:ascii="Calibri" w:eastAsia="Times New Roman" w:hAnsi="Calibri" w:cs="Calibri"/>
          <w:color w:val="000000"/>
          <w:sz w:val="25"/>
          <w:szCs w:val="25"/>
        </w:rPr>
        <w:t xml:space="preserve"> The following routes are designated all-terrain vehicle and utility terrain vehicle routes in the </w:t>
      </w:r>
      <w:r w:rsidR="00312C11" w:rsidRPr="009A3742">
        <w:rPr>
          <w:rFonts w:ascii="Calibri" w:eastAsia="Times New Roman" w:hAnsi="Calibri" w:cs="Calibri"/>
          <w:color w:val="000000"/>
          <w:sz w:val="25"/>
          <w:szCs w:val="25"/>
        </w:rPr>
        <w:t>Town of</w:t>
      </w:r>
      <w:r w:rsidR="00312C11">
        <w:rPr>
          <w:rFonts w:ascii="Calibri" w:eastAsia="Times New Roman" w:hAnsi="Calibri" w:cs="Calibri"/>
          <w:color w:val="000000"/>
          <w:sz w:val="25"/>
          <w:szCs w:val="25"/>
        </w:rPr>
        <w:t xml:space="preserve"> Palmyra</w:t>
      </w:r>
      <w:r w:rsidRPr="009A3742">
        <w:rPr>
          <w:rFonts w:ascii="Calibri" w:eastAsia="Times New Roman" w:hAnsi="Calibri" w:cs="Calibri"/>
          <w:color w:val="000000"/>
          <w:sz w:val="25"/>
          <w:szCs w:val="25"/>
        </w:rPr>
        <w:t>:</w:t>
      </w:r>
    </w:p>
    <w:p w14:paraId="1CBCCF1A" w14:textId="617ABE86" w:rsidR="009A3742" w:rsidRPr="009A3742" w:rsidRDefault="009A3742" w:rsidP="00312C11">
      <w:pPr>
        <w:shd w:val="clear" w:color="auto" w:fill="FFFFFF"/>
        <w:spacing w:after="0" w:line="240" w:lineRule="auto"/>
        <w:ind w:left="720"/>
        <w:rPr>
          <w:rFonts w:ascii="Calibri" w:eastAsia="Times New Roman" w:hAnsi="Calibri" w:cs="Calibri"/>
          <w:color w:val="FF0000"/>
          <w:sz w:val="25"/>
          <w:szCs w:val="25"/>
        </w:rPr>
      </w:pPr>
      <w:r w:rsidRPr="009A3742">
        <w:rPr>
          <w:rFonts w:ascii="Calibri" w:eastAsia="Times New Roman" w:hAnsi="Calibri" w:cs="Calibri"/>
          <w:color w:val="FF0000"/>
          <w:sz w:val="25"/>
          <w:szCs w:val="25"/>
        </w:rPr>
        <w:t xml:space="preserve">[list road names and designate parts of roads and locations affected or attach a plat map to the ordinance with designated highways marked as all-terrain vehicle </w:t>
      </w:r>
      <w:r w:rsidR="00312C11" w:rsidRPr="00312C11">
        <w:rPr>
          <w:rFonts w:ascii="Calibri" w:eastAsia="Times New Roman" w:hAnsi="Calibri" w:cs="Calibri"/>
          <w:color w:val="FF0000"/>
          <w:sz w:val="25"/>
          <w:szCs w:val="25"/>
        </w:rPr>
        <w:t>an</w:t>
      </w:r>
      <w:r w:rsidRPr="009A3742">
        <w:rPr>
          <w:rFonts w:ascii="Calibri" w:eastAsia="Times New Roman" w:hAnsi="Calibri" w:cs="Calibri"/>
          <w:color w:val="FF0000"/>
          <w:sz w:val="25"/>
          <w:szCs w:val="25"/>
        </w:rPr>
        <w:t>d utility terrain vehicle</w:t>
      </w:r>
      <w:r w:rsidR="00312C11" w:rsidRPr="00312C11">
        <w:rPr>
          <w:rFonts w:ascii="Calibri" w:eastAsia="Times New Roman" w:hAnsi="Calibri" w:cs="Calibri"/>
          <w:color w:val="FF0000"/>
          <w:sz w:val="25"/>
          <w:szCs w:val="25"/>
        </w:rPr>
        <w:t xml:space="preserve"> </w:t>
      </w:r>
      <w:r w:rsidRPr="009A3742">
        <w:rPr>
          <w:rFonts w:ascii="Calibri" w:eastAsia="Times New Roman" w:hAnsi="Calibri" w:cs="Calibri"/>
          <w:color w:val="FF0000"/>
          <w:sz w:val="25"/>
          <w:szCs w:val="25"/>
        </w:rPr>
        <w:t>routes].</w:t>
      </w:r>
    </w:p>
    <w:p w14:paraId="1261D8E3" w14:textId="77777777" w:rsidR="009A3742" w:rsidRPr="009A3742" w:rsidRDefault="009A3742" w:rsidP="009A3742">
      <w:pPr>
        <w:shd w:val="clear" w:color="auto" w:fill="FFFFFF"/>
        <w:spacing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Or</w:t>
      </w:r>
    </w:p>
    <w:p w14:paraId="4ECA3808" w14:textId="02A86DC0" w:rsidR="009A3742" w:rsidRPr="009A3742" w:rsidRDefault="009A3742" w:rsidP="00312C11">
      <w:pPr>
        <w:shd w:val="clear" w:color="auto" w:fill="FFFFFF"/>
        <w:spacing w:after="0" w:line="240" w:lineRule="auto"/>
        <w:ind w:left="720"/>
        <w:rPr>
          <w:rFonts w:ascii="Calibri" w:eastAsia="Times New Roman" w:hAnsi="Calibri" w:cs="Calibri"/>
          <w:color w:val="000000"/>
          <w:sz w:val="25"/>
          <w:szCs w:val="25"/>
        </w:rPr>
      </w:pPr>
      <w:r w:rsidRPr="009A3742">
        <w:rPr>
          <w:rFonts w:ascii="Calibri" w:eastAsia="Times New Roman" w:hAnsi="Calibri" w:cs="Calibri"/>
          <w:color w:val="000000"/>
          <w:sz w:val="25"/>
          <w:szCs w:val="25"/>
        </w:rPr>
        <w:t xml:space="preserve">2.  All highways are designated all-terrain vehicle and utility terrain vehicle routes in the </w:t>
      </w:r>
      <w:r w:rsidR="00312C11" w:rsidRPr="009A3742">
        <w:rPr>
          <w:rFonts w:ascii="Calibri" w:eastAsia="Times New Roman" w:hAnsi="Calibri" w:cs="Calibri"/>
          <w:color w:val="000000"/>
          <w:sz w:val="25"/>
          <w:szCs w:val="25"/>
        </w:rPr>
        <w:t>Town of</w:t>
      </w:r>
      <w:r w:rsidR="00312C11">
        <w:rPr>
          <w:rFonts w:ascii="Calibri" w:eastAsia="Times New Roman" w:hAnsi="Calibri" w:cs="Calibri"/>
          <w:color w:val="000000"/>
          <w:sz w:val="25"/>
          <w:szCs w:val="25"/>
        </w:rPr>
        <w:t xml:space="preserve"> Palmyra</w:t>
      </w:r>
      <w:r w:rsidRPr="009A3742">
        <w:rPr>
          <w:rFonts w:ascii="Calibri" w:eastAsia="Times New Roman" w:hAnsi="Calibri" w:cs="Calibri"/>
          <w:color w:val="000000"/>
          <w:sz w:val="25"/>
          <w:szCs w:val="25"/>
        </w:rPr>
        <w:t>, except the following:</w:t>
      </w:r>
    </w:p>
    <w:p w14:paraId="5FD66F25" w14:textId="77777777" w:rsidR="00312C11" w:rsidRDefault="00312C11" w:rsidP="00312C11">
      <w:pPr>
        <w:shd w:val="clear" w:color="auto" w:fill="FFFFFF"/>
        <w:spacing w:after="0" w:line="240" w:lineRule="auto"/>
        <w:ind w:left="720"/>
        <w:rPr>
          <w:rFonts w:ascii="Calibri" w:eastAsia="Times New Roman" w:hAnsi="Calibri" w:cs="Calibri"/>
          <w:color w:val="000000"/>
          <w:sz w:val="25"/>
          <w:szCs w:val="25"/>
        </w:rPr>
      </w:pPr>
    </w:p>
    <w:p w14:paraId="3ED47441" w14:textId="0D030919" w:rsidR="009A3742" w:rsidRPr="00312C11" w:rsidRDefault="009A3742" w:rsidP="00312C11">
      <w:pPr>
        <w:shd w:val="clear" w:color="auto" w:fill="FFFFFF"/>
        <w:spacing w:after="0" w:line="240" w:lineRule="auto"/>
        <w:ind w:left="720"/>
        <w:rPr>
          <w:rFonts w:ascii="Calibri" w:eastAsia="Times New Roman" w:hAnsi="Calibri" w:cs="Calibri"/>
          <w:color w:val="FF0000"/>
          <w:sz w:val="25"/>
          <w:szCs w:val="25"/>
        </w:rPr>
      </w:pPr>
      <w:r w:rsidRPr="009A3742">
        <w:rPr>
          <w:rFonts w:ascii="Calibri" w:eastAsia="Times New Roman" w:hAnsi="Calibri" w:cs="Calibri"/>
          <w:color w:val="FF0000"/>
          <w:sz w:val="25"/>
          <w:szCs w:val="25"/>
        </w:rPr>
        <w:t>[list road names and designate parts of roads and locations affected or attach a plat map to the ordinance with designated highways marked as exceptions to the designation of all highways as all-terrain vehicle and utility terrain vehicle routes].</w:t>
      </w:r>
    </w:p>
    <w:p w14:paraId="4C441C72" w14:textId="77777777" w:rsidR="00312C11" w:rsidRPr="009A3742" w:rsidRDefault="00312C11" w:rsidP="009A3742">
      <w:pPr>
        <w:shd w:val="clear" w:color="auto" w:fill="FFFFFF"/>
        <w:spacing w:after="0" w:line="240" w:lineRule="auto"/>
        <w:rPr>
          <w:rFonts w:ascii="Calibri" w:eastAsia="Times New Roman" w:hAnsi="Calibri" w:cs="Calibri"/>
          <w:color w:val="000000"/>
          <w:sz w:val="25"/>
          <w:szCs w:val="25"/>
        </w:rPr>
      </w:pPr>
    </w:p>
    <w:p w14:paraId="777CCA49" w14:textId="1034AB7F" w:rsidR="009A3742" w:rsidRPr="009A3742" w:rsidRDefault="009A3742" w:rsidP="009A3742">
      <w:pPr>
        <w:shd w:val="clear" w:color="auto" w:fill="FFFFFF"/>
        <w:spacing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 xml:space="preserve">B.   The following corridors are designated as trails in the </w:t>
      </w:r>
      <w:r w:rsidR="00312C11" w:rsidRPr="009A3742">
        <w:rPr>
          <w:rFonts w:ascii="Calibri" w:eastAsia="Times New Roman" w:hAnsi="Calibri" w:cs="Calibri"/>
          <w:color w:val="000000"/>
          <w:sz w:val="25"/>
          <w:szCs w:val="25"/>
        </w:rPr>
        <w:t>Town of</w:t>
      </w:r>
      <w:r w:rsidR="00312C11">
        <w:rPr>
          <w:rFonts w:ascii="Calibri" w:eastAsia="Times New Roman" w:hAnsi="Calibri" w:cs="Calibri"/>
          <w:color w:val="000000"/>
          <w:sz w:val="25"/>
          <w:szCs w:val="25"/>
        </w:rPr>
        <w:t xml:space="preserve"> Palmyra</w:t>
      </w:r>
      <w:r w:rsidRPr="009A3742">
        <w:rPr>
          <w:rFonts w:ascii="Calibri" w:eastAsia="Times New Roman" w:hAnsi="Calibri" w:cs="Calibri"/>
          <w:color w:val="000000"/>
          <w:sz w:val="25"/>
          <w:szCs w:val="25"/>
        </w:rPr>
        <w:t>:</w:t>
      </w:r>
      <w:r w:rsidR="00312C11">
        <w:rPr>
          <w:rFonts w:ascii="Calibri" w:eastAsia="Times New Roman" w:hAnsi="Calibri" w:cs="Calibri"/>
          <w:color w:val="000000"/>
          <w:sz w:val="25"/>
          <w:szCs w:val="25"/>
        </w:rPr>
        <w:t xml:space="preserve"> </w:t>
      </w:r>
      <w:r w:rsidRPr="009A3742">
        <w:rPr>
          <w:rFonts w:ascii="Calibri" w:eastAsia="Times New Roman" w:hAnsi="Calibri" w:cs="Calibri"/>
          <w:color w:val="000000"/>
          <w:sz w:val="25"/>
          <w:szCs w:val="25"/>
        </w:rPr>
        <w:t>*</w:t>
      </w:r>
    </w:p>
    <w:p w14:paraId="09694936" w14:textId="4FA3EB3F" w:rsidR="009A3742" w:rsidRPr="00312C11" w:rsidRDefault="009A3742" w:rsidP="00312C11">
      <w:pPr>
        <w:shd w:val="clear" w:color="auto" w:fill="FFFFFF"/>
        <w:spacing w:after="0" w:line="240" w:lineRule="auto"/>
        <w:ind w:left="720"/>
        <w:rPr>
          <w:rFonts w:ascii="Calibri" w:eastAsia="Times New Roman" w:hAnsi="Calibri" w:cs="Calibri"/>
          <w:color w:val="FF0000"/>
          <w:sz w:val="25"/>
          <w:szCs w:val="25"/>
        </w:rPr>
      </w:pPr>
      <w:r w:rsidRPr="009A3742">
        <w:rPr>
          <w:rFonts w:ascii="Calibri" w:eastAsia="Times New Roman" w:hAnsi="Calibri" w:cs="Calibri"/>
          <w:color w:val="FF0000"/>
          <w:sz w:val="25"/>
          <w:szCs w:val="25"/>
        </w:rPr>
        <w:t>[describe affected parcels and designate corridors over the affected parcels and attach a plat map to the ordinance with designated corridors marked as off-highway motorcycle trails].</w:t>
      </w:r>
    </w:p>
    <w:p w14:paraId="5E84ADFF" w14:textId="77777777" w:rsidR="00312C11" w:rsidRPr="009A3742" w:rsidRDefault="00312C11" w:rsidP="009A3742">
      <w:pPr>
        <w:shd w:val="clear" w:color="auto" w:fill="FFFFFF"/>
        <w:spacing w:after="0" w:line="240" w:lineRule="auto"/>
        <w:rPr>
          <w:rFonts w:ascii="Calibri" w:eastAsia="Times New Roman" w:hAnsi="Calibri" w:cs="Calibri"/>
          <w:color w:val="000000"/>
          <w:sz w:val="25"/>
          <w:szCs w:val="25"/>
        </w:rPr>
      </w:pPr>
    </w:p>
    <w:p w14:paraId="272A454E" w14:textId="4307AABD" w:rsid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SECTION VI – CONDITIONS APPLICABLE TO ALL-TERRAIN VEHICLE AND UTILITY TERRAIN VEHICLE ROUTES</w:t>
      </w:r>
    </w:p>
    <w:p w14:paraId="4EBFB5AE" w14:textId="77777777" w:rsidR="00312C11" w:rsidRPr="009A3742" w:rsidRDefault="00312C11" w:rsidP="009A3742">
      <w:pPr>
        <w:shd w:val="clear" w:color="auto" w:fill="FFFFFF"/>
        <w:spacing w:after="0" w:line="240" w:lineRule="auto"/>
        <w:rPr>
          <w:rFonts w:ascii="Calibri" w:eastAsia="Times New Roman" w:hAnsi="Calibri" w:cs="Calibri"/>
          <w:color w:val="000000"/>
          <w:sz w:val="25"/>
          <w:szCs w:val="25"/>
        </w:rPr>
      </w:pPr>
    </w:p>
    <w:p w14:paraId="1BB18D04" w14:textId="182DF3AC" w:rsid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Pursuant to s. </w:t>
      </w:r>
      <w:hyperlink r:id="rId9" w:tooltip="Statutes 23.33(8)(d)" w:history="1">
        <w:r w:rsidRPr="009A3742">
          <w:rPr>
            <w:rFonts w:ascii="Calibri" w:eastAsia="Times New Roman" w:hAnsi="Calibri" w:cs="Calibri"/>
            <w:color w:val="426986"/>
            <w:sz w:val="25"/>
            <w:szCs w:val="25"/>
            <w:u w:val="single"/>
          </w:rPr>
          <w:t>23.33 (8) (d)</w:t>
        </w:r>
      </w:hyperlink>
      <w:r w:rsidRPr="009A3742">
        <w:rPr>
          <w:rFonts w:ascii="Calibri" w:eastAsia="Times New Roman" w:hAnsi="Calibri" w:cs="Calibri"/>
          <w:color w:val="000000"/>
          <w:sz w:val="25"/>
          <w:szCs w:val="25"/>
        </w:rPr>
        <w:t>, Wis. stats., the following restrictions are placed on the use of the town all-terrain vehicle [and utility terrain vehicle] routes designated by this resolution:</w:t>
      </w:r>
    </w:p>
    <w:p w14:paraId="35E9CD40" w14:textId="77777777" w:rsidR="00312C11" w:rsidRPr="009A3742" w:rsidRDefault="00312C11" w:rsidP="009A3742">
      <w:pPr>
        <w:shd w:val="clear" w:color="auto" w:fill="FFFFFF"/>
        <w:spacing w:after="0" w:line="240" w:lineRule="auto"/>
        <w:rPr>
          <w:rFonts w:ascii="Calibri" w:eastAsia="Times New Roman" w:hAnsi="Calibri" w:cs="Calibri"/>
          <w:color w:val="000000"/>
          <w:sz w:val="25"/>
          <w:szCs w:val="25"/>
        </w:rPr>
      </w:pPr>
    </w:p>
    <w:p w14:paraId="057B9777" w14:textId="633422DD" w:rsid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A.   Routes shall be marked with uniform all-terrain vehicle and utility terrain vehicle route signs in accordance with s. </w:t>
      </w:r>
      <w:hyperlink r:id="rId10" w:tooltip="Statutes 23.33(8)(e)" w:history="1">
        <w:r w:rsidRPr="009A3742">
          <w:rPr>
            <w:rFonts w:ascii="Calibri" w:eastAsia="Times New Roman" w:hAnsi="Calibri" w:cs="Calibri"/>
            <w:color w:val="426986"/>
            <w:sz w:val="25"/>
            <w:szCs w:val="25"/>
            <w:u w:val="single"/>
          </w:rPr>
          <w:t>23.33 (8) (e)</w:t>
        </w:r>
      </w:hyperlink>
      <w:r w:rsidRPr="009A3742">
        <w:rPr>
          <w:rFonts w:ascii="Calibri" w:eastAsia="Times New Roman" w:hAnsi="Calibri" w:cs="Calibri"/>
          <w:color w:val="000000"/>
          <w:sz w:val="25"/>
          <w:szCs w:val="25"/>
        </w:rPr>
        <w:t>, Wis. stats., and s. </w:t>
      </w:r>
      <w:hyperlink r:id="rId11" w:tooltip="Admin. Code NR 64.12(7)" w:history="1">
        <w:r w:rsidRPr="009A3742">
          <w:rPr>
            <w:rFonts w:ascii="Calibri" w:eastAsia="Times New Roman" w:hAnsi="Calibri" w:cs="Calibri"/>
            <w:color w:val="426986"/>
            <w:sz w:val="25"/>
            <w:szCs w:val="25"/>
            <w:u w:val="single"/>
          </w:rPr>
          <w:t>NR 64.12 (7)</w:t>
        </w:r>
      </w:hyperlink>
      <w:r w:rsidRPr="009A3742">
        <w:rPr>
          <w:rFonts w:ascii="Calibri" w:eastAsia="Times New Roman" w:hAnsi="Calibri" w:cs="Calibri"/>
          <w:color w:val="000000"/>
          <w:sz w:val="25"/>
          <w:szCs w:val="25"/>
        </w:rPr>
        <w:t>, Wisconsin Administrative Code. No person may do any of the following in regard to signs marking town all-terrain vehicle and utility terrain vehicle routes:</w:t>
      </w:r>
    </w:p>
    <w:p w14:paraId="1997CA0D" w14:textId="77777777" w:rsidR="00312C11" w:rsidRPr="009A3742" w:rsidRDefault="00312C11" w:rsidP="009A3742">
      <w:pPr>
        <w:shd w:val="clear" w:color="auto" w:fill="FFFFFF"/>
        <w:spacing w:after="0" w:line="240" w:lineRule="auto"/>
        <w:rPr>
          <w:rFonts w:ascii="Calibri" w:eastAsia="Times New Roman" w:hAnsi="Calibri" w:cs="Calibri"/>
          <w:color w:val="000000"/>
          <w:sz w:val="25"/>
          <w:szCs w:val="25"/>
        </w:rPr>
      </w:pPr>
    </w:p>
    <w:p w14:paraId="716E6EDE" w14:textId="520B54AD" w:rsidR="009A3742" w:rsidRPr="00312C11" w:rsidRDefault="009A3742" w:rsidP="00312C11">
      <w:pPr>
        <w:pStyle w:val="ListParagraph"/>
        <w:numPr>
          <w:ilvl w:val="0"/>
          <w:numId w:val="1"/>
        </w:numPr>
        <w:shd w:val="clear" w:color="auto" w:fill="FFFFFF"/>
        <w:spacing w:after="0" w:line="240" w:lineRule="auto"/>
        <w:rPr>
          <w:rFonts w:ascii="Calibri" w:eastAsia="Times New Roman" w:hAnsi="Calibri" w:cs="Calibri"/>
          <w:color w:val="000000"/>
          <w:sz w:val="25"/>
          <w:szCs w:val="25"/>
        </w:rPr>
      </w:pPr>
      <w:r w:rsidRPr="00312C11">
        <w:rPr>
          <w:rFonts w:ascii="Calibri" w:eastAsia="Times New Roman" w:hAnsi="Calibri" w:cs="Calibri"/>
          <w:color w:val="000000"/>
          <w:sz w:val="25"/>
          <w:szCs w:val="25"/>
        </w:rPr>
        <w:t>Intentionally remove, damage, deface, move, or obstruct any uniform all-terrain vehicle and utility terrain vehicle route or trail sign or standard or intentionally interfere with the effective operation of any uniform all-terrain vehicle and utility terrain vehicle route or trail sign or standards if the sign or standard is legally placed by the state, any municipality, or any authorized individual.</w:t>
      </w:r>
    </w:p>
    <w:p w14:paraId="0D794D5F" w14:textId="77777777" w:rsidR="00312C11" w:rsidRPr="00312C11" w:rsidRDefault="00312C11" w:rsidP="00312C11">
      <w:pPr>
        <w:pStyle w:val="ListParagraph"/>
        <w:shd w:val="clear" w:color="auto" w:fill="FFFFFF"/>
        <w:spacing w:after="0" w:line="240" w:lineRule="auto"/>
        <w:ind w:left="1080"/>
        <w:rPr>
          <w:rFonts w:ascii="Calibri" w:eastAsia="Times New Roman" w:hAnsi="Calibri" w:cs="Calibri"/>
          <w:color w:val="000000"/>
          <w:sz w:val="25"/>
          <w:szCs w:val="25"/>
        </w:rPr>
      </w:pPr>
    </w:p>
    <w:p w14:paraId="34A03528" w14:textId="4484388C" w:rsidR="009A3742" w:rsidRPr="006A7449" w:rsidRDefault="009A3742" w:rsidP="006A7449">
      <w:pPr>
        <w:pStyle w:val="ListParagraph"/>
        <w:numPr>
          <w:ilvl w:val="0"/>
          <w:numId w:val="1"/>
        </w:numPr>
        <w:shd w:val="clear" w:color="auto" w:fill="FFFFFF"/>
        <w:spacing w:after="0" w:line="240" w:lineRule="auto"/>
        <w:rPr>
          <w:rFonts w:ascii="Calibri" w:eastAsia="Times New Roman" w:hAnsi="Calibri" w:cs="Calibri"/>
          <w:color w:val="000000"/>
          <w:sz w:val="25"/>
          <w:szCs w:val="25"/>
        </w:rPr>
      </w:pPr>
      <w:r w:rsidRPr="006A7449">
        <w:rPr>
          <w:rFonts w:ascii="Calibri" w:eastAsia="Times New Roman" w:hAnsi="Calibri" w:cs="Calibri"/>
          <w:color w:val="000000"/>
          <w:sz w:val="25"/>
          <w:szCs w:val="25"/>
        </w:rPr>
        <w:lastRenderedPageBreak/>
        <w:t>Possess any uniform all-terrain vehicle and utility terrain vehicle route or trail sign or standard of the type established by the department for the warning, instruction, or information of the public, unless he or she obtained the uniform all-terrain vehicle and utility terrain vehicle route or trail sign or standard in a lawful manner. Possession of a uniform all-terrain vehicle and utility terrain vehicle route or trail sign or standard creates a rebuttable presumption of illegal possession.</w:t>
      </w:r>
    </w:p>
    <w:p w14:paraId="42C150A9" w14:textId="77777777" w:rsidR="006A7449" w:rsidRPr="006A7449" w:rsidRDefault="006A7449" w:rsidP="006A7449">
      <w:pPr>
        <w:shd w:val="clear" w:color="auto" w:fill="FFFFFF"/>
        <w:spacing w:after="0" w:line="240" w:lineRule="auto"/>
        <w:rPr>
          <w:rFonts w:ascii="Calibri" w:eastAsia="Times New Roman" w:hAnsi="Calibri" w:cs="Calibri"/>
          <w:color w:val="000000"/>
          <w:sz w:val="25"/>
          <w:szCs w:val="25"/>
        </w:rPr>
      </w:pPr>
    </w:p>
    <w:p w14:paraId="012418C6" w14:textId="77777777" w:rsidR="009A3742" w:rsidRP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B.   Operation shall be subject to all provisions of s. </w:t>
      </w:r>
      <w:hyperlink r:id="rId12" w:tooltip="Statutes 23.33" w:history="1">
        <w:r w:rsidRPr="009A3742">
          <w:rPr>
            <w:rFonts w:ascii="Calibri" w:eastAsia="Times New Roman" w:hAnsi="Calibri" w:cs="Calibri"/>
            <w:color w:val="426986"/>
            <w:sz w:val="25"/>
            <w:szCs w:val="25"/>
            <w:u w:val="single"/>
          </w:rPr>
          <w:t>23.33</w:t>
        </w:r>
      </w:hyperlink>
      <w:r w:rsidRPr="009A3742">
        <w:rPr>
          <w:rFonts w:ascii="Calibri" w:eastAsia="Times New Roman" w:hAnsi="Calibri" w:cs="Calibri"/>
          <w:color w:val="000000"/>
          <w:sz w:val="25"/>
          <w:szCs w:val="25"/>
        </w:rPr>
        <w:t>, Wis. stats., which is adopted as a part of this ordinance by reference, pursuant to s. </w:t>
      </w:r>
      <w:hyperlink r:id="rId13" w:tooltip="Statutes 23.33(11)" w:history="1">
        <w:r w:rsidRPr="009A3742">
          <w:rPr>
            <w:rFonts w:ascii="Calibri" w:eastAsia="Times New Roman" w:hAnsi="Calibri" w:cs="Calibri"/>
            <w:color w:val="426986"/>
            <w:sz w:val="25"/>
            <w:szCs w:val="25"/>
            <w:u w:val="single"/>
          </w:rPr>
          <w:t>23.33 (11)</w:t>
        </w:r>
      </w:hyperlink>
      <w:r w:rsidRPr="009A3742">
        <w:rPr>
          <w:rFonts w:ascii="Calibri" w:eastAsia="Times New Roman" w:hAnsi="Calibri" w:cs="Calibri"/>
          <w:color w:val="000000"/>
          <w:sz w:val="25"/>
          <w:szCs w:val="25"/>
        </w:rPr>
        <w:t>, Wis. stats.</w:t>
      </w:r>
    </w:p>
    <w:p w14:paraId="2F5086D6" w14:textId="77777777" w:rsidR="006059F6" w:rsidRDefault="006059F6" w:rsidP="009A3742">
      <w:pPr>
        <w:shd w:val="clear" w:color="auto" w:fill="FFFFFF"/>
        <w:spacing w:after="0" w:line="240" w:lineRule="auto"/>
        <w:rPr>
          <w:rFonts w:ascii="Calibri" w:eastAsia="Times New Roman" w:hAnsi="Calibri" w:cs="Calibri"/>
          <w:color w:val="000000"/>
          <w:sz w:val="25"/>
          <w:szCs w:val="25"/>
        </w:rPr>
      </w:pPr>
    </w:p>
    <w:p w14:paraId="60D72437" w14:textId="3C6EF627" w:rsidR="009A3742" w:rsidRP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 xml:space="preserve">C.   A copy of this ordinance shall be sent by the town clerk to the Department of Natural Resources, the </w:t>
      </w:r>
      <w:r w:rsidR="006059F6">
        <w:rPr>
          <w:rFonts w:ascii="Calibri" w:eastAsia="Times New Roman" w:hAnsi="Calibri" w:cs="Calibri"/>
          <w:color w:val="000000"/>
          <w:sz w:val="25"/>
          <w:szCs w:val="25"/>
        </w:rPr>
        <w:t>Jefferson</w:t>
      </w:r>
      <w:r w:rsidRPr="009A3742">
        <w:rPr>
          <w:rFonts w:ascii="Calibri" w:eastAsia="Times New Roman" w:hAnsi="Calibri" w:cs="Calibri"/>
          <w:color w:val="000000"/>
          <w:sz w:val="25"/>
          <w:szCs w:val="25"/>
        </w:rPr>
        <w:t xml:space="preserve"> County Sheriff's Department and any other law enforcement agency serving the Town of </w:t>
      </w:r>
      <w:r w:rsidR="006059F6">
        <w:rPr>
          <w:rFonts w:ascii="Calibri" w:eastAsia="Times New Roman" w:hAnsi="Calibri" w:cs="Calibri"/>
          <w:color w:val="000000"/>
          <w:sz w:val="25"/>
          <w:szCs w:val="25"/>
        </w:rPr>
        <w:t>Palmyra</w:t>
      </w:r>
      <w:r w:rsidRPr="009A3742">
        <w:rPr>
          <w:rFonts w:ascii="Calibri" w:eastAsia="Times New Roman" w:hAnsi="Calibri" w:cs="Calibri"/>
          <w:color w:val="000000"/>
          <w:sz w:val="25"/>
          <w:szCs w:val="25"/>
        </w:rPr>
        <w:t>'s jurisdiction.</w:t>
      </w:r>
    </w:p>
    <w:p w14:paraId="35A39BA7" w14:textId="77777777" w:rsidR="006059F6" w:rsidRDefault="006059F6" w:rsidP="009A3742">
      <w:pPr>
        <w:shd w:val="clear" w:color="auto" w:fill="FFFFFF"/>
        <w:spacing w:after="0" w:line="240" w:lineRule="auto"/>
        <w:rPr>
          <w:rFonts w:ascii="Calibri" w:eastAsia="Times New Roman" w:hAnsi="Calibri" w:cs="Calibri"/>
          <w:color w:val="000000"/>
          <w:sz w:val="25"/>
          <w:szCs w:val="25"/>
        </w:rPr>
      </w:pPr>
    </w:p>
    <w:p w14:paraId="38954C57" w14:textId="3F51868D" w:rsidR="009A3742" w:rsidRPr="009A3742" w:rsidRDefault="009A3742" w:rsidP="009A3742">
      <w:pPr>
        <w:shd w:val="clear" w:color="auto" w:fill="FFFFFF"/>
        <w:spacing w:after="0" w:line="240" w:lineRule="auto"/>
        <w:rPr>
          <w:rFonts w:ascii="Calibri" w:eastAsia="Times New Roman" w:hAnsi="Calibri" w:cs="Calibri"/>
          <w:color w:val="FF0000"/>
          <w:sz w:val="25"/>
          <w:szCs w:val="25"/>
        </w:rPr>
      </w:pPr>
      <w:r w:rsidRPr="009A3742">
        <w:rPr>
          <w:rFonts w:ascii="Calibri" w:eastAsia="Times New Roman" w:hAnsi="Calibri" w:cs="Calibri"/>
          <w:color w:val="000000"/>
          <w:sz w:val="25"/>
          <w:szCs w:val="25"/>
        </w:rPr>
        <w:t>D.   </w:t>
      </w:r>
      <w:r w:rsidRPr="009A3742">
        <w:rPr>
          <w:rFonts w:ascii="Calibri" w:eastAsia="Times New Roman" w:hAnsi="Calibri" w:cs="Calibri"/>
          <w:color w:val="FF0000"/>
          <w:sz w:val="25"/>
          <w:szCs w:val="25"/>
        </w:rPr>
        <w:t>[List additional restrictions and applicable time periods, if any, for example:</w:t>
      </w:r>
    </w:p>
    <w:p w14:paraId="69A78EB3" w14:textId="77777777" w:rsidR="004D697C" w:rsidRDefault="004D697C" w:rsidP="006059F6">
      <w:pPr>
        <w:shd w:val="clear" w:color="auto" w:fill="FFFFFF"/>
        <w:spacing w:after="0" w:line="240" w:lineRule="auto"/>
        <w:ind w:left="360"/>
        <w:rPr>
          <w:rFonts w:ascii="Calibri" w:eastAsia="Times New Roman" w:hAnsi="Calibri" w:cs="Calibri"/>
          <w:color w:val="FF0000"/>
          <w:sz w:val="25"/>
          <w:szCs w:val="25"/>
        </w:rPr>
      </w:pPr>
    </w:p>
    <w:p w14:paraId="529E7C4C" w14:textId="466D4973" w:rsidR="009A3742" w:rsidRPr="009A3742" w:rsidRDefault="009A3742" w:rsidP="006059F6">
      <w:pPr>
        <w:shd w:val="clear" w:color="auto" w:fill="FFFFFF"/>
        <w:spacing w:after="0" w:line="240" w:lineRule="auto"/>
        <w:ind w:left="360"/>
        <w:rPr>
          <w:rFonts w:ascii="Calibri" w:eastAsia="Times New Roman" w:hAnsi="Calibri" w:cs="Calibri"/>
          <w:color w:val="FF0000"/>
          <w:sz w:val="25"/>
          <w:szCs w:val="25"/>
        </w:rPr>
      </w:pPr>
      <w:r w:rsidRPr="009A3742">
        <w:rPr>
          <w:rFonts w:ascii="Calibri" w:eastAsia="Times New Roman" w:hAnsi="Calibri" w:cs="Calibri"/>
          <w:color w:val="FF0000"/>
          <w:sz w:val="25"/>
          <w:szCs w:val="25"/>
        </w:rPr>
        <w:t>All all-terrain vehicle and utility terrain vehicle operators shall observe posted roadway speed limits.</w:t>
      </w:r>
    </w:p>
    <w:p w14:paraId="25134F85" w14:textId="2DF805E0" w:rsidR="009A3742" w:rsidRPr="009A3742" w:rsidRDefault="009A3742" w:rsidP="006059F6">
      <w:pPr>
        <w:shd w:val="clear" w:color="auto" w:fill="FFFFFF"/>
        <w:spacing w:after="0" w:line="240" w:lineRule="auto"/>
        <w:ind w:left="720" w:hanging="360"/>
        <w:rPr>
          <w:rFonts w:ascii="Calibri" w:eastAsia="Times New Roman" w:hAnsi="Calibri" w:cs="Calibri"/>
          <w:color w:val="FF0000"/>
          <w:sz w:val="25"/>
          <w:szCs w:val="25"/>
        </w:rPr>
      </w:pPr>
      <w:r w:rsidRPr="009A3742">
        <w:rPr>
          <w:rFonts w:ascii="Calibri" w:eastAsia="Times New Roman" w:hAnsi="Calibri" w:cs="Calibri"/>
          <w:color w:val="FF0000"/>
          <w:sz w:val="25"/>
          <w:szCs w:val="25"/>
        </w:rPr>
        <w:t xml:space="preserve">All all-terrain vehicle </w:t>
      </w:r>
      <w:r w:rsidR="006059F6">
        <w:rPr>
          <w:rFonts w:ascii="Calibri" w:eastAsia="Times New Roman" w:hAnsi="Calibri" w:cs="Calibri"/>
          <w:color w:val="FF0000"/>
          <w:sz w:val="25"/>
          <w:szCs w:val="25"/>
        </w:rPr>
        <w:t>a</w:t>
      </w:r>
      <w:r w:rsidRPr="009A3742">
        <w:rPr>
          <w:rFonts w:ascii="Calibri" w:eastAsia="Times New Roman" w:hAnsi="Calibri" w:cs="Calibri"/>
          <w:color w:val="FF0000"/>
          <w:sz w:val="25"/>
          <w:szCs w:val="25"/>
        </w:rPr>
        <w:t>nd utility terrain vehicle operators shall ride single file.</w:t>
      </w:r>
    </w:p>
    <w:p w14:paraId="70DE67F9" w14:textId="118F6DA0" w:rsidR="009A3742" w:rsidRPr="009A3742" w:rsidRDefault="009A3742" w:rsidP="006059F6">
      <w:pPr>
        <w:shd w:val="clear" w:color="auto" w:fill="FFFFFF"/>
        <w:spacing w:line="240" w:lineRule="auto"/>
        <w:ind w:left="360"/>
        <w:rPr>
          <w:rFonts w:ascii="Calibri" w:eastAsia="Times New Roman" w:hAnsi="Calibri" w:cs="Calibri"/>
          <w:color w:val="FF0000"/>
          <w:sz w:val="25"/>
          <w:szCs w:val="25"/>
        </w:rPr>
      </w:pPr>
      <w:r w:rsidRPr="009A3742">
        <w:rPr>
          <w:rFonts w:ascii="Calibri" w:eastAsia="Times New Roman" w:hAnsi="Calibri" w:cs="Calibri"/>
          <w:color w:val="FF0000"/>
          <w:sz w:val="25"/>
          <w:szCs w:val="25"/>
        </w:rPr>
        <w:t>All all-terrain vehicle and utility terrain vehicle operators shall slow the vehicle to 10</w:t>
      </w:r>
      <w:r w:rsidR="006059F6">
        <w:rPr>
          <w:rFonts w:ascii="Calibri" w:eastAsia="Times New Roman" w:hAnsi="Calibri" w:cs="Calibri"/>
          <w:color w:val="FF0000"/>
          <w:sz w:val="25"/>
          <w:szCs w:val="25"/>
        </w:rPr>
        <w:t xml:space="preserve"> </w:t>
      </w:r>
      <w:r w:rsidRPr="009A3742">
        <w:rPr>
          <w:rFonts w:ascii="Calibri" w:eastAsia="Times New Roman" w:hAnsi="Calibri" w:cs="Calibri"/>
          <w:color w:val="FF0000"/>
          <w:sz w:val="25"/>
          <w:szCs w:val="25"/>
        </w:rPr>
        <w:t>mph or less when operating within 150 feet of a dwelling.</w:t>
      </w:r>
      <w:r w:rsidR="004D697C">
        <w:rPr>
          <w:rFonts w:ascii="Calibri" w:eastAsia="Times New Roman" w:hAnsi="Calibri" w:cs="Calibri"/>
          <w:color w:val="FF0000"/>
          <w:sz w:val="25"/>
          <w:szCs w:val="25"/>
        </w:rPr>
        <w:t>]</w:t>
      </w:r>
    </w:p>
    <w:p w14:paraId="1F47A050" w14:textId="26395819" w:rsid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 xml:space="preserve">SECTION VII </w:t>
      </w:r>
      <w:r w:rsidR="004D697C">
        <w:rPr>
          <w:rFonts w:ascii="Calibri" w:eastAsia="Times New Roman" w:hAnsi="Calibri" w:cs="Calibri"/>
          <w:color w:val="000000"/>
          <w:sz w:val="25"/>
          <w:szCs w:val="25"/>
        </w:rPr>
        <w:t>–</w:t>
      </w:r>
      <w:r w:rsidRPr="009A3742">
        <w:rPr>
          <w:rFonts w:ascii="Calibri" w:eastAsia="Times New Roman" w:hAnsi="Calibri" w:cs="Calibri"/>
          <w:color w:val="000000"/>
          <w:sz w:val="25"/>
          <w:szCs w:val="25"/>
        </w:rPr>
        <w:t xml:space="preserve"> ENFORCEMENT</w:t>
      </w:r>
    </w:p>
    <w:p w14:paraId="7BB9D44F" w14:textId="77777777" w:rsidR="004D697C" w:rsidRPr="009A3742" w:rsidRDefault="004D697C" w:rsidP="009A3742">
      <w:pPr>
        <w:shd w:val="clear" w:color="auto" w:fill="FFFFFF"/>
        <w:spacing w:after="0" w:line="240" w:lineRule="auto"/>
        <w:rPr>
          <w:rFonts w:ascii="Calibri" w:eastAsia="Times New Roman" w:hAnsi="Calibri" w:cs="Calibri"/>
          <w:color w:val="000000"/>
          <w:sz w:val="25"/>
          <w:szCs w:val="25"/>
        </w:rPr>
      </w:pPr>
    </w:p>
    <w:p w14:paraId="19DDE36C" w14:textId="708017E7" w:rsid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 xml:space="preserve">This ordinance may be enforced by any law enforcement officer authorized to enforce the laws of the state of Wisconsin </w:t>
      </w:r>
      <w:r w:rsidRPr="009A3742">
        <w:rPr>
          <w:rFonts w:ascii="Calibri" w:eastAsia="Times New Roman" w:hAnsi="Calibri" w:cs="Calibri"/>
          <w:color w:val="FF0000"/>
          <w:sz w:val="25"/>
          <w:szCs w:val="25"/>
        </w:rPr>
        <w:t>[and additionally as stated in the Town's citation authority ordinance adopted per s. </w:t>
      </w:r>
      <w:hyperlink r:id="rId14" w:tooltip="Statutes 66.0113" w:history="1">
        <w:r w:rsidRPr="009A3742">
          <w:rPr>
            <w:rFonts w:ascii="Calibri" w:eastAsia="Times New Roman" w:hAnsi="Calibri" w:cs="Calibri"/>
            <w:color w:val="FF0000"/>
            <w:sz w:val="25"/>
            <w:szCs w:val="25"/>
            <w:u w:val="single"/>
          </w:rPr>
          <w:t>66.0113</w:t>
        </w:r>
      </w:hyperlink>
      <w:r w:rsidRPr="009A3742">
        <w:rPr>
          <w:rFonts w:ascii="Calibri" w:eastAsia="Times New Roman" w:hAnsi="Calibri" w:cs="Calibri"/>
          <w:color w:val="000000"/>
          <w:sz w:val="25"/>
          <w:szCs w:val="25"/>
        </w:rPr>
        <w:t>]</w:t>
      </w:r>
    </w:p>
    <w:p w14:paraId="7D21DC32" w14:textId="77777777" w:rsidR="004D697C" w:rsidRPr="009A3742" w:rsidRDefault="004D697C" w:rsidP="009A3742">
      <w:pPr>
        <w:shd w:val="clear" w:color="auto" w:fill="FFFFFF"/>
        <w:spacing w:after="0" w:line="240" w:lineRule="auto"/>
        <w:rPr>
          <w:rFonts w:ascii="Calibri" w:eastAsia="Times New Roman" w:hAnsi="Calibri" w:cs="Calibri"/>
          <w:color w:val="000000"/>
          <w:sz w:val="25"/>
          <w:szCs w:val="25"/>
        </w:rPr>
      </w:pPr>
    </w:p>
    <w:p w14:paraId="706A6F36" w14:textId="02BA27AC" w:rsid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 xml:space="preserve">SECTION VIII </w:t>
      </w:r>
      <w:r w:rsidR="004D697C">
        <w:rPr>
          <w:rFonts w:ascii="Calibri" w:eastAsia="Times New Roman" w:hAnsi="Calibri" w:cs="Calibri"/>
          <w:color w:val="000000"/>
          <w:sz w:val="25"/>
          <w:szCs w:val="25"/>
        </w:rPr>
        <w:t>–</w:t>
      </w:r>
      <w:r w:rsidRPr="009A3742">
        <w:rPr>
          <w:rFonts w:ascii="Calibri" w:eastAsia="Times New Roman" w:hAnsi="Calibri" w:cs="Calibri"/>
          <w:color w:val="000000"/>
          <w:sz w:val="25"/>
          <w:szCs w:val="25"/>
        </w:rPr>
        <w:t xml:space="preserve"> PENALTIES</w:t>
      </w:r>
    </w:p>
    <w:p w14:paraId="5D653F5D" w14:textId="77777777" w:rsidR="004D697C" w:rsidRPr="009A3742" w:rsidRDefault="004D697C" w:rsidP="009A3742">
      <w:pPr>
        <w:shd w:val="clear" w:color="auto" w:fill="FFFFFF"/>
        <w:spacing w:after="0" w:line="240" w:lineRule="auto"/>
        <w:rPr>
          <w:rFonts w:ascii="Calibri" w:eastAsia="Times New Roman" w:hAnsi="Calibri" w:cs="Calibri"/>
          <w:color w:val="000000"/>
          <w:sz w:val="25"/>
          <w:szCs w:val="25"/>
        </w:rPr>
      </w:pPr>
    </w:p>
    <w:p w14:paraId="3E3967AC" w14:textId="3A90A064" w:rsid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The penalties under s. </w:t>
      </w:r>
      <w:hyperlink r:id="rId15" w:tooltip="Statutes 23.33(13)" w:history="1">
        <w:r w:rsidRPr="009A3742">
          <w:rPr>
            <w:rFonts w:ascii="Calibri" w:eastAsia="Times New Roman" w:hAnsi="Calibri" w:cs="Calibri"/>
            <w:color w:val="426986"/>
            <w:sz w:val="25"/>
            <w:szCs w:val="25"/>
            <w:u w:val="single"/>
          </w:rPr>
          <w:t>23.33 (13)</w:t>
        </w:r>
      </w:hyperlink>
      <w:r w:rsidRPr="009A3742">
        <w:rPr>
          <w:rFonts w:ascii="Calibri" w:eastAsia="Times New Roman" w:hAnsi="Calibri" w:cs="Calibri"/>
          <w:color w:val="000000"/>
          <w:sz w:val="25"/>
          <w:szCs w:val="25"/>
        </w:rPr>
        <w:t>, Wis. stats., are adopted by reference.</w:t>
      </w:r>
    </w:p>
    <w:p w14:paraId="5965EAEE" w14:textId="77777777" w:rsidR="004D697C" w:rsidRPr="009A3742" w:rsidRDefault="004D697C" w:rsidP="009A3742">
      <w:pPr>
        <w:shd w:val="clear" w:color="auto" w:fill="FFFFFF"/>
        <w:spacing w:after="0" w:line="240" w:lineRule="auto"/>
        <w:rPr>
          <w:rFonts w:ascii="Calibri" w:eastAsia="Times New Roman" w:hAnsi="Calibri" w:cs="Calibri"/>
          <w:color w:val="000000"/>
          <w:sz w:val="25"/>
          <w:szCs w:val="25"/>
        </w:rPr>
      </w:pPr>
    </w:p>
    <w:p w14:paraId="3B4B1178" w14:textId="35F28BB2" w:rsid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SECTION IX – SEVERABILITY</w:t>
      </w:r>
    </w:p>
    <w:p w14:paraId="34E60056" w14:textId="77777777" w:rsidR="004D697C" w:rsidRPr="009A3742" w:rsidRDefault="004D697C" w:rsidP="009A3742">
      <w:pPr>
        <w:shd w:val="clear" w:color="auto" w:fill="FFFFFF"/>
        <w:spacing w:after="0" w:line="240" w:lineRule="auto"/>
        <w:rPr>
          <w:rFonts w:ascii="Calibri" w:eastAsia="Times New Roman" w:hAnsi="Calibri" w:cs="Calibri"/>
          <w:color w:val="000000"/>
          <w:sz w:val="25"/>
          <w:szCs w:val="25"/>
        </w:rPr>
      </w:pPr>
    </w:p>
    <w:p w14:paraId="49E9F638" w14:textId="76A7A075" w:rsid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t>If any provision of this ordinance or its application to any person or circumstance is held invalid, the invalidity does not affect other provisions or applications of this ordinance that can be given effect without the invalid provision or application, and to this end the provisions of this ordinance are severable.</w:t>
      </w:r>
    </w:p>
    <w:p w14:paraId="17C391B5" w14:textId="77777777" w:rsidR="004D697C" w:rsidRPr="009A3742" w:rsidRDefault="004D697C" w:rsidP="009A3742">
      <w:pPr>
        <w:shd w:val="clear" w:color="auto" w:fill="FFFFFF"/>
        <w:spacing w:after="0" w:line="240" w:lineRule="auto"/>
        <w:rPr>
          <w:rFonts w:ascii="Calibri" w:eastAsia="Times New Roman" w:hAnsi="Calibri" w:cs="Calibri"/>
          <w:color w:val="000000"/>
          <w:sz w:val="25"/>
          <w:szCs w:val="25"/>
        </w:rPr>
      </w:pPr>
    </w:p>
    <w:p w14:paraId="362F9730" w14:textId="77777777" w:rsidR="004D697C" w:rsidRDefault="004D697C" w:rsidP="009A3742">
      <w:pPr>
        <w:shd w:val="clear" w:color="auto" w:fill="FFFFFF"/>
        <w:spacing w:after="0" w:line="240" w:lineRule="auto"/>
        <w:rPr>
          <w:rFonts w:ascii="Calibri" w:eastAsia="Times New Roman" w:hAnsi="Calibri" w:cs="Calibri"/>
          <w:color w:val="000000"/>
          <w:sz w:val="25"/>
          <w:szCs w:val="25"/>
        </w:rPr>
      </w:pPr>
    </w:p>
    <w:p w14:paraId="3F282281" w14:textId="77777777" w:rsidR="004D697C" w:rsidRDefault="004D697C" w:rsidP="009A3742">
      <w:pPr>
        <w:shd w:val="clear" w:color="auto" w:fill="FFFFFF"/>
        <w:spacing w:after="0" w:line="240" w:lineRule="auto"/>
        <w:rPr>
          <w:rFonts w:ascii="Calibri" w:eastAsia="Times New Roman" w:hAnsi="Calibri" w:cs="Calibri"/>
          <w:color w:val="000000"/>
          <w:sz w:val="25"/>
          <w:szCs w:val="25"/>
        </w:rPr>
      </w:pPr>
    </w:p>
    <w:p w14:paraId="2F97A314" w14:textId="5AC7D44B" w:rsidR="009A3742" w:rsidRDefault="009A3742" w:rsidP="009A3742">
      <w:pPr>
        <w:shd w:val="clear" w:color="auto" w:fill="FFFFFF"/>
        <w:spacing w:after="0" w:line="240" w:lineRule="auto"/>
        <w:rPr>
          <w:rFonts w:ascii="Calibri" w:eastAsia="Times New Roman" w:hAnsi="Calibri" w:cs="Calibri"/>
          <w:color w:val="000000"/>
          <w:sz w:val="25"/>
          <w:szCs w:val="25"/>
        </w:rPr>
      </w:pPr>
      <w:r w:rsidRPr="009A3742">
        <w:rPr>
          <w:rFonts w:ascii="Calibri" w:eastAsia="Times New Roman" w:hAnsi="Calibri" w:cs="Calibri"/>
          <w:color w:val="000000"/>
          <w:sz w:val="25"/>
          <w:szCs w:val="25"/>
        </w:rPr>
        <w:lastRenderedPageBreak/>
        <w:t>SECTION X – EFFECTIVE DATE</w:t>
      </w:r>
    </w:p>
    <w:p w14:paraId="1B9BA78E" w14:textId="77777777" w:rsidR="004D697C" w:rsidRPr="009A3742" w:rsidRDefault="004D697C" w:rsidP="009A3742">
      <w:pPr>
        <w:shd w:val="clear" w:color="auto" w:fill="FFFFFF"/>
        <w:spacing w:after="0" w:line="240" w:lineRule="auto"/>
        <w:rPr>
          <w:rFonts w:ascii="Calibri" w:eastAsia="Times New Roman" w:hAnsi="Calibri" w:cs="Calibri"/>
          <w:color w:val="000000"/>
          <w:sz w:val="25"/>
          <w:szCs w:val="25"/>
        </w:rPr>
      </w:pPr>
    </w:p>
    <w:p w14:paraId="0B75DAC7" w14:textId="77777777" w:rsidR="004D697C" w:rsidRPr="004D697C" w:rsidRDefault="004D697C" w:rsidP="004D697C">
      <w:pPr>
        <w:rPr>
          <w:sz w:val="25"/>
          <w:szCs w:val="25"/>
        </w:rPr>
      </w:pPr>
      <w:r w:rsidRPr="004D697C">
        <w:rPr>
          <w:sz w:val="25"/>
          <w:szCs w:val="25"/>
        </w:rPr>
        <w:t xml:space="preserve">This ordinance shall take effect immediately upon passage, posting and publication as provided under s. </w:t>
      </w:r>
      <w:hyperlink r:id="rId16" w:tooltip="Statutes 60.80" w:history="1">
        <w:r w:rsidRPr="009A3742">
          <w:rPr>
            <w:rFonts w:ascii="Calibri" w:eastAsia="Times New Roman" w:hAnsi="Calibri" w:cs="Calibri"/>
            <w:color w:val="426986"/>
            <w:sz w:val="25"/>
            <w:szCs w:val="25"/>
            <w:u w:val="single"/>
          </w:rPr>
          <w:t>60.80</w:t>
        </w:r>
      </w:hyperlink>
      <w:r w:rsidRPr="004D697C">
        <w:rPr>
          <w:sz w:val="25"/>
          <w:szCs w:val="25"/>
        </w:rPr>
        <w:t>, Wis. Stats.</w:t>
      </w:r>
    </w:p>
    <w:p w14:paraId="05752CAF" w14:textId="77777777" w:rsidR="004D697C" w:rsidRDefault="004D697C" w:rsidP="004D697C">
      <w:pPr>
        <w:rPr>
          <w:sz w:val="24"/>
          <w:szCs w:val="24"/>
        </w:rPr>
      </w:pPr>
      <w:r>
        <w:rPr>
          <w:sz w:val="24"/>
          <w:szCs w:val="24"/>
        </w:rPr>
        <w:t>Adopted this</w:t>
      </w:r>
      <w:r w:rsidRPr="002B03CD">
        <w:rPr>
          <w:sz w:val="24"/>
          <w:szCs w:val="24"/>
        </w:rPr>
        <w:t xml:space="preserve"> ____</w:t>
      </w:r>
      <w:proofErr w:type="gramStart"/>
      <w:r w:rsidRPr="002B03CD">
        <w:rPr>
          <w:sz w:val="24"/>
          <w:szCs w:val="24"/>
        </w:rPr>
        <w:t xml:space="preserve">_ </w:t>
      </w:r>
      <w:r>
        <w:rPr>
          <w:sz w:val="24"/>
          <w:szCs w:val="24"/>
        </w:rPr>
        <w:t xml:space="preserve"> </w:t>
      </w:r>
      <w:r w:rsidRPr="002B03CD">
        <w:rPr>
          <w:sz w:val="24"/>
          <w:szCs w:val="24"/>
        </w:rPr>
        <w:t>day</w:t>
      </w:r>
      <w:proofErr w:type="gramEnd"/>
      <w:r w:rsidRPr="002B03CD">
        <w:rPr>
          <w:sz w:val="24"/>
          <w:szCs w:val="24"/>
        </w:rPr>
        <w:t xml:space="preserve"> of _________</w:t>
      </w:r>
      <w:r>
        <w:rPr>
          <w:sz w:val="24"/>
          <w:szCs w:val="24"/>
        </w:rPr>
        <w:t>,</w:t>
      </w:r>
      <w:r w:rsidRPr="002B03CD">
        <w:rPr>
          <w:sz w:val="24"/>
          <w:szCs w:val="24"/>
        </w:rPr>
        <w:t xml:space="preserve"> 20 ___</w:t>
      </w:r>
      <w:r>
        <w:rPr>
          <w:sz w:val="24"/>
          <w:szCs w:val="24"/>
        </w:rPr>
        <w:t xml:space="preserve"> </w:t>
      </w:r>
    </w:p>
    <w:p w14:paraId="7B3FF496" w14:textId="77777777" w:rsidR="004D697C" w:rsidRDefault="004D697C" w:rsidP="004D697C">
      <w:pPr>
        <w:rPr>
          <w:sz w:val="24"/>
          <w:szCs w:val="24"/>
        </w:rPr>
      </w:pPr>
      <w:r>
        <w:rPr>
          <w:sz w:val="24"/>
          <w:szCs w:val="24"/>
        </w:rPr>
        <w:t>Posted this _______ day of _________, 20___</w:t>
      </w:r>
      <w:r w:rsidRPr="002B03CD">
        <w:rPr>
          <w:sz w:val="24"/>
          <w:szCs w:val="24"/>
        </w:rPr>
        <w:tab/>
      </w:r>
      <w:r>
        <w:rPr>
          <w:sz w:val="24"/>
          <w:szCs w:val="24"/>
        </w:rPr>
        <w:t>Town Hall Board and Town Website</w:t>
      </w:r>
    </w:p>
    <w:p w14:paraId="5F97157A" w14:textId="77777777" w:rsidR="004D697C" w:rsidRDefault="004D697C" w:rsidP="004D697C">
      <w:pPr>
        <w:rPr>
          <w:sz w:val="24"/>
          <w:szCs w:val="24"/>
        </w:rPr>
      </w:pPr>
    </w:p>
    <w:p w14:paraId="421FD43E" w14:textId="77777777" w:rsidR="004D697C" w:rsidRPr="002B03CD" w:rsidRDefault="004D697C" w:rsidP="004D697C">
      <w:pPr>
        <w:rPr>
          <w:sz w:val="24"/>
          <w:szCs w:val="24"/>
        </w:rPr>
      </w:pPr>
      <w:r>
        <w:rPr>
          <w:sz w:val="24"/>
          <w:szCs w:val="24"/>
        </w:rPr>
        <w:t>Attest:</w:t>
      </w:r>
      <w:r w:rsidRPr="002B03CD">
        <w:rPr>
          <w:sz w:val="24"/>
          <w:szCs w:val="24"/>
        </w:rPr>
        <w:tab/>
      </w:r>
      <w:r w:rsidRPr="002B03CD">
        <w:rPr>
          <w:sz w:val="24"/>
          <w:szCs w:val="24"/>
        </w:rPr>
        <w:tab/>
      </w:r>
      <w:r w:rsidRPr="002B03CD">
        <w:rPr>
          <w:sz w:val="24"/>
          <w:szCs w:val="24"/>
        </w:rPr>
        <w:tab/>
      </w:r>
      <w:r w:rsidRPr="002B03CD">
        <w:rPr>
          <w:sz w:val="24"/>
          <w:szCs w:val="24"/>
        </w:rPr>
        <w:tab/>
      </w:r>
      <w:r w:rsidRPr="002B03CD">
        <w:rPr>
          <w:sz w:val="24"/>
          <w:szCs w:val="24"/>
        </w:rPr>
        <w:tab/>
      </w:r>
      <w:r w:rsidRPr="002B03CD">
        <w:rPr>
          <w:sz w:val="24"/>
          <w:szCs w:val="24"/>
        </w:rPr>
        <w:tab/>
      </w:r>
      <w:r w:rsidRPr="002B03CD">
        <w:rPr>
          <w:sz w:val="24"/>
          <w:szCs w:val="24"/>
        </w:rPr>
        <w:tab/>
      </w:r>
      <w:r w:rsidRPr="002B03CD">
        <w:rPr>
          <w:sz w:val="24"/>
          <w:szCs w:val="24"/>
        </w:rPr>
        <w:tab/>
      </w:r>
      <w:r w:rsidRPr="002B03CD">
        <w:rPr>
          <w:sz w:val="24"/>
          <w:szCs w:val="24"/>
        </w:rPr>
        <w:tab/>
      </w:r>
    </w:p>
    <w:p w14:paraId="5A1E3014" w14:textId="77777777" w:rsidR="004D697C" w:rsidRDefault="004D697C" w:rsidP="004D697C">
      <w:pPr>
        <w:tabs>
          <w:tab w:val="right" w:pos="10800"/>
        </w:tabs>
        <w:rPr>
          <w:sz w:val="24"/>
          <w:szCs w:val="24"/>
        </w:rPr>
      </w:pPr>
      <w:r>
        <w:rPr>
          <w:sz w:val="24"/>
          <w:szCs w:val="24"/>
        </w:rPr>
        <w:t>Town of Palmyra Chair                                                            Town of Palmyra Clerk/Treasurer</w:t>
      </w:r>
    </w:p>
    <w:p w14:paraId="53275C23" w14:textId="77777777" w:rsidR="004D697C" w:rsidRDefault="004D697C" w:rsidP="004D697C">
      <w:pPr>
        <w:tabs>
          <w:tab w:val="right" w:pos="10800"/>
        </w:tabs>
        <w:rPr>
          <w:sz w:val="24"/>
          <w:szCs w:val="24"/>
        </w:rPr>
      </w:pPr>
      <w:r>
        <w:rPr>
          <w:sz w:val="24"/>
          <w:szCs w:val="24"/>
        </w:rPr>
        <w:t>______________________                                                     _______________________</w:t>
      </w:r>
    </w:p>
    <w:p w14:paraId="60EBA631" w14:textId="45B4F845" w:rsidR="004D697C" w:rsidRDefault="004D697C" w:rsidP="004D697C">
      <w:pPr>
        <w:shd w:val="clear" w:color="auto" w:fill="FFFFFF"/>
        <w:spacing w:after="0" w:line="240" w:lineRule="auto"/>
        <w:rPr>
          <w:sz w:val="24"/>
          <w:szCs w:val="24"/>
        </w:rPr>
      </w:pPr>
      <w:r>
        <w:rPr>
          <w:sz w:val="24"/>
          <w:szCs w:val="24"/>
        </w:rPr>
        <w:t>Larry Kau                                                                                     Laura Lowrey</w:t>
      </w:r>
    </w:p>
    <w:p w14:paraId="4AA548C1" w14:textId="41E4FE36" w:rsidR="004D697C" w:rsidRDefault="004D697C" w:rsidP="004D697C">
      <w:pPr>
        <w:shd w:val="clear" w:color="auto" w:fill="FFFFFF"/>
        <w:spacing w:after="0" w:line="240" w:lineRule="auto"/>
        <w:rPr>
          <w:sz w:val="24"/>
          <w:szCs w:val="24"/>
        </w:rPr>
      </w:pPr>
    </w:p>
    <w:p w14:paraId="08F93F41" w14:textId="77777777" w:rsidR="004D697C" w:rsidRDefault="004D697C" w:rsidP="004D697C">
      <w:pPr>
        <w:shd w:val="clear" w:color="auto" w:fill="FFFFFF"/>
        <w:spacing w:after="0" w:line="240" w:lineRule="auto"/>
        <w:rPr>
          <w:rFonts w:ascii="Calibri" w:eastAsia="Times New Roman" w:hAnsi="Calibri" w:cs="Calibri"/>
          <w:color w:val="000000"/>
          <w:sz w:val="25"/>
          <w:szCs w:val="25"/>
        </w:rPr>
      </w:pPr>
    </w:p>
    <w:p w14:paraId="5467870B" w14:textId="08C3F71C" w:rsidR="009A3742" w:rsidRPr="009A3742" w:rsidRDefault="009A3742" w:rsidP="009A3742">
      <w:pPr>
        <w:shd w:val="clear" w:color="auto" w:fill="FFFFFF"/>
        <w:spacing w:after="0" w:line="240" w:lineRule="auto"/>
        <w:rPr>
          <w:rFonts w:ascii="Calibri" w:eastAsia="Times New Roman" w:hAnsi="Calibri" w:cs="Calibri"/>
          <w:color w:val="FF0000"/>
          <w:sz w:val="25"/>
          <w:szCs w:val="25"/>
        </w:rPr>
      </w:pPr>
      <w:r w:rsidRPr="009A3742">
        <w:rPr>
          <w:rFonts w:ascii="Calibri" w:eastAsia="Times New Roman" w:hAnsi="Calibri" w:cs="Calibri"/>
          <w:color w:val="FF0000"/>
          <w:sz w:val="25"/>
          <w:szCs w:val="25"/>
        </w:rPr>
        <w:t>Note: Information on all-terrain vehicles generally, including registration requirements and applications, can be accessed on the Department of Natural Resources website at the following address:</w:t>
      </w:r>
    </w:p>
    <w:p w14:paraId="22B4A330" w14:textId="77777777" w:rsidR="009A3742" w:rsidRPr="009A3742" w:rsidRDefault="009A3742" w:rsidP="009A3742">
      <w:pPr>
        <w:shd w:val="clear" w:color="auto" w:fill="FFFFFF"/>
        <w:spacing w:after="0" w:line="240" w:lineRule="auto"/>
        <w:rPr>
          <w:rFonts w:ascii="Calibri" w:eastAsia="Times New Roman" w:hAnsi="Calibri" w:cs="Calibri"/>
          <w:color w:val="FF0000"/>
          <w:sz w:val="25"/>
          <w:szCs w:val="25"/>
        </w:rPr>
      </w:pPr>
      <w:r w:rsidRPr="009A3742">
        <w:rPr>
          <w:rFonts w:ascii="Calibri" w:eastAsia="Times New Roman" w:hAnsi="Calibri" w:cs="Calibri"/>
          <w:color w:val="FF0000"/>
          <w:sz w:val="25"/>
          <w:szCs w:val="25"/>
        </w:rPr>
        <w:t>  </w:t>
      </w:r>
      <w:hyperlink r:id="rId17" w:history="1">
        <w:r w:rsidRPr="009A3742">
          <w:rPr>
            <w:rFonts w:ascii="Times" w:eastAsia="Times New Roman" w:hAnsi="Times" w:cs="Times"/>
            <w:color w:val="FF0000"/>
            <w:sz w:val="24"/>
            <w:szCs w:val="24"/>
            <w:u w:val="single"/>
          </w:rPr>
          <w:t>http://dnr.wi.gov/Permits/registrationandtitling.html#1</w:t>
        </w:r>
      </w:hyperlink>
    </w:p>
    <w:p w14:paraId="06E53B63" w14:textId="77777777" w:rsidR="009A3742" w:rsidRPr="009A3742" w:rsidRDefault="009A3742" w:rsidP="009A3742">
      <w:pPr>
        <w:shd w:val="clear" w:color="auto" w:fill="FFFFFF"/>
        <w:spacing w:after="0" w:line="240" w:lineRule="auto"/>
        <w:rPr>
          <w:rFonts w:ascii="Calibri" w:eastAsia="Times New Roman" w:hAnsi="Calibri" w:cs="Calibri"/>
          <w:color w:val="FF0000"/>
          <w:sz w:val="25"/>
          <w:szCs w:val="25"/>
        </w:rPr>
      </w:pPr>
      <w:r w:rsidRPr="009A3742">
        <w:rPr>
          <w:rFonts w:ascii="Calibri" w:eastAsia="Times New Roman" w:hAnsi="Calibri" w:cs="Calibri"/>
          <w:color w:val="FF0000"/>
          <w:sz w:val="25"/>
          <w:szCs w:val="25"/>
        </w:rPr>
        <w:t>Note: Information regarding all-terrain vehicle routes, including suggested Route Ordinance formats can be accessed on the Department of Natural Resources website at the following address:</w:t>
      </w:r>
    </w:p>
    <w:p w14:paraId="2323FB5D" w14:textId="77777777" w:rsidR="009A3742" w:rsidRPr="009A3742" w:rsidRDefault="009A3742" w:rsidP="009A3742">
      <w:pPr>
        <w:shd w:val="clear" w:color="auto" w:fill="FFFFFF"/>
        <w:spacing w:after="0" w:line="240" w:lineRule="auto"/>
        <w:rPr>
          <w:rFonts w:ascii="Calibri" w:eastAsia="Times New Roman" w:hAnsi="Calibri" w:cs="Calibri"/>
          <w:color w:val="FF0000"/>
          <w:sz w:val="25"/>
          <w:szCs w:val="25"/>
        </w:rPr>
      </w:pPr>
      <w:r w:rsidRPr="009A3742">
        <w:rPr>
          <w:rFonts w:ascii="Calibri" w:eastAsia="Times New Roman" w:hAnsi="Calibri" w:cs="Calibri"/>
          <w:color w:val="FF0000"/>
          <w:sz w:val="25"/>
          <w:szCs w:val="25"/>
        </w:rPr>
        <w:t>  </w:t>
      </w:r>
      <w:hyperlink r:id="rId18" w:history="1">
        <w:r w:rsidRPr="009A3742">
          <w:rPr>
            <w:rFonts w:ascii="Times" w:eastAsia="Times New Roman" w:hAnsi="Times" w:cs="Times"/>
            <w:color w:val="FF0000"/>
            <w:sz w:val="24"/>
            <w:szCs w:val="24"/>
            <w:u w:val="single"/>
          </w:rPr>
          <w:t>http://dnr.wi.gov/aid/documents/atv/manual.pdf</w:t>
        </w:r>
      </w:hyperlink>
    </w:p>
    <w:p w14:paraId="709C4647" w14:textId="77777777" w:rsidR="009A3742" w:rsidRDefault="009A3742"/>
    <w:sectPr w:rsidR="009A3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955"/>
    <w:multiLevelType w:val="hybridMultilevel"/>
    <w:tmpl w:val="42EA7876"/>
    <w:lvl w:ilvl="0" w:tplc="3F725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620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42"/>
    <w:rsid w:val="00312C11"/>
    <w:rsid w:val="004D697C"/>
    <w:rsid w:val="006059F6"/>
    <w:rsid w:val="006A7449"/>
    <w:rsid w:val="009A3742"/>
    <w:rsid w:val="00A65066"/>
    <w:rsid w:val="00CF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2F2C"/>
  <w15:chartTrackingRefBased/>
  <w15:docId w15:val="{9B3DE14F-D341-42E8-B45D-46ACF042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refstatnuma">
    <w:name w:val="qs_ref_statnuma_"/>
    <w:basedOn w:val="DefaultParagraphFont"/>
    <w:rsid w:val="009A3742"/>
  </w:style>
  <w:style w:type="character" w:styleId="Hyperlink">
    <w:name w:val="Hyperlink"/>
    <w:basedOn w:val="DefaultParagraphFont"/>
    <w:uiPriority w:val="99"/>
    <w:semiHidden/>
    <w:unhideWhenUsed/>
    <w:rsid w:val="009A3742"/>
    <w:rPr>
      <w:color w:val="0000FF"/>
      <w:u w:val="single"/>
    </w:rPr>
  </w:style>
  <w:style w:type="character" w:customStyle="1" w:styleId="tab">
    <w:name w:val="tab"/>
    <w:basedOn w:val="DefaultParagraphFont"/>
    <w:rsid w:val="009A3742"/>
  </w:style>
  <w:style w:type="character" w:customStyle="1" w:styleId="qsrefcodenuma">
    <w:name w:val="qs_ref_codenuma_"/>
    <w:basedOn w:val="DefaultParagraphFont"/>
    <w:rsid w:val="009A3742"/>
  </w:style>
  <w:style w:type="character" w:customStyle="1" w:styleId="qslink">
    <w:name w:val="qs_link_"/>
    <w:basedOn w:val="DefaultParagraphFont"/>
    <w:rsid w:val="009A3742"/>
  </w:style>
  <w:style w:type="paragraph" w:styleId="ListParagraph">
    <w:name w:val="List Paragraph"/>
    <w:basedOn w:val="Normal"/>
    <w:uiPriority w:val="34"/>
    <w:qFormat/>
    <w:rsid w:val="00312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7415">
      <w:bodyDiv w:val="1"/>
      <w:marLeft w:val="0"/>
      <w:marRight w:val="0"/>
      <w:marTop w:val="0"/>
      <w:marBottom w:val="0"/>
      <w:divBdr>
        <w:top w:val="none" w:sz="0" w:space="0" w:color="auto"/>
        <w:left w:val="none" w:sz="0" w:space="0" w:color="auto"/>
        <w:bottom w:val="none" w:sz="0" w:space="0" w:color="auto"/>
        <w:right w:val="none" w:sz="0" w:space="0" w:color="auto"/>
      </w:divBdr>
      <w:divsChild>
        <w:div w:id="1193956251">
          <w:marLeft w:val="0"/>
          <w:marRight w:val="0"/>
          <w:marTop w:val="0"/>
          <w:marBottom w:val="0"/>
          <w:divBdr>
            <w:top w:val="none" w:sz="0" w:space="0" w:color="auto"/>
            <w:left w:val="none" w:sz="0" w:space="0" w:color="auto"/>
            <w:bottom w:val="none" w:sz="0" w:space="0" w:color="auto"/>
            <w:right w:val="none" w:sz="0" w:space="0" w:color="auto"/>
          </w:divBdr>
        </w:div>
        <w:div w:id="126247158">
          <w:marLeft w:val="0"/>
          <w:marRight w:val="0"/>
          <w:marTop w:val="0"/>
          <w:marBottom w:val="0"/>
          <w:divBdr>
            <w:top w:val="none" w:sz="0" w:space="0" w:color="auto"/>
            <w:left w:val="none" w:sz="0" w:space="0" w:color="auto"/>
            <w:bottom w:val="none" w:sz="0" w:space="0" w:color="auto"/>
            <w:right w:val="none" w:sz="0" w:space="0" w:color="auto"/>
          </w:divBdr>
        </w:div>
        <w:div w:id="1643080641">
          <w:marLeft w:val="0"/>
          <w:marRight w:val="0"/>
          <w:marTop w:val="0"/>
          <w:marBottom w:val="0"/>
          <w:divBdr>
            <w:top w:val="none" w:sz="0" w:space="0" w:color="auto"/>
            <w:left w:val="none" w:sz="0" w:space="0" w:color="auto"/>
            <w:bottom w:val="none" w:sz="0" w:space="0" w:color="auto"/>
            <w:right w:val="none" w:sz="0" w:space="0" w:color="auto"/>
          </w:divBdr>
        </w:div>
        <w:div w:id="1765031465">
          <w:marLeft w:val="0"/>
          <w:marRight w:val="0"/>
          <w:marTop w:val="0"/>
          <w:marBottom w:val="0"/>
          <w:divBdr>
            <w:top w:val="none" w:sz="0" w:space="0" w:color="auto"/>
            <w:left w:val="none" w:sz="0" w:space="0" w:color="auto"/>
            <w:bottom w:val="none" w:sz="0" w:space="0" w:color="auto"/>
            <w:right w:val="none" w:sz="0" w:space="0" w:color="auto"/>
          </w:divBdr>
        </w:div>
        <w:div w:id="1324314677">
          <w:marLeft w:val="0"/>
          <w:marRight w:val="0"/>
          <w:marTop w:val="0"/>
          <w:marBottom w:val="0"/>
          <w:divBdr>
            <w:top w:val="none" w:sz="0" w:space="0" w:color="auto"/>
            <w:left w:val="none" w:sz="0" w:space="0" w:color="auto"/>
            <w:bottom w:val="none" w:sz="0" w:space="0" w:color="auto"/>
            <w:right w:val="none" w:sz="0" w:space="0" w:color="auto"/>
          </w:divBdr>
        </w:div>
        <w:div w:id="939721700">
          <w:marLeft w:val="0"/>
          <w:marRight w:val="0"/>
          <w:marTop w:val="0"/>
          <w:marBottom w:val="0"/>
          <w:divBdr>
            <w:top w:val="none" w:sz="0" w:space="0" w:color="auto"/>
            <w:left w:val="none" w:sz="0" w:space="0" w:color="auto"/>
            <w:bottom w:val="none" w:sz="0" w:space="0" w:color="auto"/>
            <w:right w:val="none" w:sz="0" w:space="0" w:color="auto"/>
          </w:divBdr>
        </w:div>
        <w:div w:id="1409425115">
          <w:marLeft w:val="0"/>
          <w:marRight w:val="0"/>
          <w:marTop w:val="0"/>
          <w:marBottom w:val="0"/>
          <w:divBdr>
            <w:top w:val="none" w:sz="0" w:space="0" w:color="auto"/>
            <w:left w:val="none" w:sz="0" w:space="0" w:color="auto"/>
            <w:bottom w:val="none" w:sz="0" w:space="0" w:color="auto"/>
            <w:right w:val="none" w:sz="0" w:space="0" w:color="auto"/>
          </w:divBdr>
        </w:div>
        <w:div w:id="1498617771">
          <w:marLeft w:val="0"/>
          <w:marRight w:val="0"/>
          <w:marTop w:val="0"/>
          <w:marBottom w:val="0"/>
          <w:divBdr>
            <w:top w:val="none" w:sz="0" w:space="0" w:color="auto"/>
            <w:left w:val="none" w:sz="0" w:space="0" w:color="auto"/>
            <w:bottom w:val="none" w:sz="0" w:space="0" w:color="auto"/>
            <w:right w:val="none" w:sz="0" w:space="0" w:color="auto"/>
          </w:divBdr>
        </w:div>
        <w:div w:id="376197051">
          <w:marLeft w:val="0"/>
          <w:marRight w:val="0"/>
          <w:marTop w:val="0"/>
          <w:marBottom w:val="0"/>
          <w:divBdr>
            <w:top w:val="none" w:sz="0" w:space="0" w:color="auto"/>
            <w:left w:val="none" w:sz="0" w:space="0" w:color="auto"/>
            <w:bottom w:val="none" w:sz="0" w:space="0" w:color="auto"/>
            <w:right w:val="none" w:sz="0" w:space="0" w:color="auto"/>
          </w:divBdr>
        </w:div>
        <w:div w:id="1691636986">
          <w:marLeft w:val="0"/>
          <w:marRight w:val="0"/>
          <w:marTop w:val="0"/>
          <w:marBottom w:val="0"/>
          <w:divBdr>
            <w:top w:val="none" w:sz="0" w:space="0" w:color="auto"/>
            <w:left w:val="none" w:sz="0" w:space="0" w:color="auto"/>
            <w:bottom w:val="none" w:sz="0" w:space="0" w:color="auto"/>
            <w:right w:val="none" w:sz="0" w:space="0" w:color="auto"/>
          </w:divBdr>
        </w:div>
        <w:div w:id="376856065">
          <w:marLeft w:val="0"/>
          <w:marRight w:val="0"/>
          <w:marTop w:val="0"/>
          <w:marBottom w:val="331"/>
          <w:divBdr>
            <w:top w:val="none" w:sz="0" w:space="0" w:color="auto"/>
            <w:left w:val="none" w:sz="0" w:space="0" w:color="auto"/>
            <w:bottom w:val="none" w:sz="0" w:space="0" w:color="auto"/>
            <w:right w:val="none" w:sz="0" w:space="0" w:color="auto"/>
          </w:divBdr>
        </w:div>
        <w:div w:id="1811508293">
          <w:marLeft w:val="0"/>
          <w:marRight w:val="0"/>
          <w:marTop w:val="0"/>
          <w:marBottom w:val="0"/>
          <w:divBdr>
            <w:top w:val="none" w:sz="0" w:space="0" w:color="auto"/>
            <w:left w:val="none" w:sz="0" w:space="0" w:color="auto"/>
            <w:bottom w:val="none" w:sz="0" w:space="0" w:color="auto"/>
            <w:right w:val="none" w:sz="0" w:space="0" w:color="auto"/>
          </w:divBdr>
        </w:div>
        <w:div w:id="1244922942">
          <w:marLeft w:val="0"/>
          <w:marRight w:val="0"/>
          <w:marTop w:val="0"/>
          <w:marBottom w:val="331"/>
          <w:divBdr>
            <w:top w:val="none" w:sz="0" w:space="0" w:color="auto"/>
            <w:left w:val="none" w:sz="0" w:space="0" w:color="auto"/>
            <w:bottom w:val="none" w:sz="0" w:space="0" w:color="auto"/>
            <w:right w:val="none" w:sz="0" w:space="0" w:color="auto"/>
          </w:divBdr>
        </w:div>
        <w:div w:id="1177041235">
          <w:marLeft w:val="0"/>
          <w:marRight w:val="0"/>
          <w:marTop w:val="0"/>
          <w:marBottom w:val="0"/>
          <w:divBdr>
            <w:top w:val="none" w:sz="0" w:space="0" w:color="auto"/>
            <w:left w:val="none" w:sz="0" w:space="0" w:color="auto"/>
            <w:bottom w:val="none" w:sz="0" w:space="0" w:color="auto"/>
            <w:right w:val="none" w:sz="0" w:space="0" w:color="auto"/>
          </w:divBdr>
        </w:div>
        <w:div w:id="1027365792">
          <w:marLeft w:val="0"/>
          <w:marRight w:val="0"/>
          <w:marTop w:val="0"/>
          <w:marBottom w:val="0"/>
          <w:divBdr>
            <w:top w:val="none" w:sz="0" w:space="0" w:color="auto"/>
            <w:left w:val="none" w:sz="0" w:space="0" w:color="auto"/>
            <w:bottom w:val="none" w:sz="0" w:space="0" w:color="auto"/>
            <w:right w:val="none" w:sz="0" w:space="0" w:color="auto"/>
          </w:divBdr>
        </w:div>
        <w:div w:id="983049381">
          <w:marLeft w:val="0"/>
          <w:marRight w:val="0"/>
          <w:marTop w:val="0"/>
          <w:marBottom w:val="331"/>
          <w:divBdr>
            <w:top w:val="none" w:sz="0" w:space="0" w:color="auto"/>
            <w:left w:val="none" w:sz="0" w:space="0" w:color="auto"/>
            <w:bottom w:val="none" w:sz="0" w:space="0" w:color="auto"/>
            <w:right w:val="none" w:sz="0" w:space="0" w:color="auto"/>
          </w:divBdr>
        </w:div>
        <w:div w:id="1809275097">
          <w:marLeft w:val="0"/>
          <w:marRight w:val="0"/>
          <w:marTop w:val="0"/>
          <w:marBottom w:val="0"/>
          <w:divBdr>
            <w:top w:val="none" w:sz="0" w:space="0" w:color="auto"/>
            <w:left w:val="none" w:sz="0" w:space="0" w:color="auto"/>
            <w:bottom w:val="none" w:sz="0" w:space="0" w:color="auto"/>
            <w:right w:val="none" w:sz="0" w:space="0" w:color="auto"/>
          </w:divBdr>
        </w:div>
        <w:div w:id="720207562">
          <w:marLeft w:val="0"/>
          <w:marRight w:val="0"/>
          <w:marTop w:val="0"/>
          <w:marBottom w:val="0"/>
          <w:divBdr>
            <w:top w:val="none" w:sz="0" w:space="0" w:color="auto"/>
            <w:left w:val="none" w:sz="0" w:space="0" w:color="auto"/>
            <w:bottom w:val="none" w:sz="0" w:space="0" w:color="auto"/>
            <w:right w:val="none" w:sz="0" w:space="0" w:color="auto"/>
          </w:divBdr>
        </w:div>
        <w:div w:id="1000083072">
          <w:marLeft w:val="0"/>
          <w:marRight w:val="0"/>
          <w:marTop w:val="0"/>
          <w:marBottom w:val="0"/>
          <w:divBdr>
            <w:top w:val="none" w:sz="0" w:space="0" w:color="auto"/>
            <w:left w:val="none" w:sz="0" w:space="0" w:color="auto"/>
            <w:bottom w:val="none" w:sz="0" w:space="0" w:color="auto"/>
            <w:right w:val="none" w:sz="0" w:space="0" w:color="auto"/>
          </w:divBdr>
        </w:div>
        <w:div w:id="1366760157">
          <w:marLeft w:val="0"/>
          <w:marRight w:val="0"/>
          <w:marTop w:val="0"/>
          <w:marBottom w:val="0"/>
          <w:divBdr>
            <w:top w:val="none" w:sz="0" w:space="0" w:color="auto"/>
            <w:left w:val="none" w:sz="0" w:space="0" w:color="auto"/>
            <w:bottom w:val="none" w:sz="0" w:space="0" w:color="auto"/>
            <w:right w:val="none" w:sz="0" w:space="0" w:color="auto"/>
          </w:divBdr>
        </w:div>
        <w:div w:id="827668772">
          <w:marLeft w:val="0"/>
          <w:marRight w:val="0"/>
          <w:marTop w:val="0"/>
          <w:marBottom w:val="0"/>
          <w:divBdr>
            <w:top w:val="none" w:sz="0" w:space="0" w:color="auto"/>
            <w:left w:val="none" w:sz="0" w:space="0" w:color="auto"/>
            <w:bottom w:val="none" w:sz="0" w:space="0" w:color="auto"/>
            <w:right w:val="none" w:sz="0" w:space="0" w:color="auto"/>
          </w:divBdr>
        </w:div>
        <w:div w:id="1165317205">
          <w:marLeft w:val="0"/>
          <w:marRight w:val="0"/>
          <w:marTop w:val="0"/>
          <w:marBottom w:val="0"/>
          <w:divBdr>
            <w:top w:val="none" w:sz="0" w:space="0" w:color="auto"/>
            <w:left w:val="none" w:sz="0" w:space="0" w:color="auto"/>
            <w:bottom w:val="none" w:sz="0" w:space="0" w:color="auto"/>
            <w:right w:val="none" w:sz="0" w:space="0" w:color="auto"/>
          </w:divBdr>
        </w:div>
        <w:div w:id="1798252991">
          <w:marLeft w:val="0"/>
          <w:marRight w:val="0"/>
          <w:marTop w:val="0"/>
          <w:marBottom w:val="0"/>
          <w:divBdr>
            <w:top w:val="none" w:sz="0" w:space="0" w:color="auto"/>
            <w:left w:val="none" w:sz="0" w:space="0" w:color="auto"/>
            <w:bottom w:val="none" w:sz="0" w:space="0" w:color="auto"/>
            <w:right w:val="none" w:sz="0" w:space="0" w:color="auto"/>
          </w:divBdr>
        </w:div>
        <w:div w:id="256182028">
          <w:marLeft w:val="0"/>
          <w:marRight w:val="0"/>
          <w:marTop w:val="0"/>
          <w:marBottom w:val="0"/>
          <w:divBdr>
            <w:top w:val="none" w:sz="0" w:space="0" w:color="auto"/>
            <w:left w:val="none" w:sz="0" w:space="0" w:color="auto"/>
            <w:bottom w:val="none" w:sz="0" w:space="0" w:color="auto"/>
            <w:right w:val="none" w:sz="0" w:space="0" w:color="auto"/>
          </w:divBdr>
        </w:div>
        <w:div w:id="1424566564">
          <w:marLeft w:val="0"/>
          <w:marRight w:val="0"/>
          <w:marTop w:val="0"/>
          <w:marBottom w:val="0"/>
          <w:divBdr>
            <w:top w:val="none" w:sz="0" w:space="0" w:color="auto"/>
            <w:left w:val="none" w:sz="0" w:space="0" w:color="auto"/>
            <w:bottom w:val="none" w:sz="0" w:space="0" w:color="auto"/>
            <w:right w:val="none" w:sz="0" w:space="0" w:color="auto"/>
          </w:divBdr>
        </w:div>
        <w:div w:id="1641764014">
          <w:marLeft w:val="0"/>
          <w:marRight w:val="0"/>
          <w:marTop w:val="0"/>
          <w:marBottom w:val="0"/>
          <w:divBdr>
            <w:top w:val="none" w:sz="0" w:space="0" w:color="auto"/>
            <w:left w:val="none" w:sz="0" w:space="0" w:color="auto"/>
            <w:bottom w:val="none" w:sz="0" w:space="0" w:color="auto"/>
            <w:right w:val="none" w:sz="0" w:space="0" w:color="auto"/>
          </w:divBdr>
        </w:div>
        <w:div w:id="720440706">
          <w:marLeft w:val="0"/>
          <w:marRight w:val="0"/>
          <w:marTop w:val="0"/>
          <w:marBottom w:val="0"/>
          <w:divBdr>
            <w:top w:val="none" w:sz="0" w:space="0" w:color="auto"/>
            <w:left w:val="none" w:sz="0" w:space="0" w:color="auto"/>
            <w:bottom w:val="none" w:sz="0" w:space="0" w:color="auto"/>
            <w:right w:val="none" w:sz="0" w:space="0" w:color="auto"/>
          </w:divBdr>
        </w:div>
        <w:div w:id="1186794946">
          <w:marLeft w:val="0"/>
          <w:marRight w:val="0"/>
          <w:marTop w:val="0"/>
          <w:marBottom w:val="331"/>
          <w:divBdr>
            <w:top w:val="none" w:sz="0" w:space="0" w:color="auto"/>
            <w:left w:val="none" w:sz="0" w:space="0" w:color="auto"/>
            <w:bottom w:val="none" w:sz="0" w:space="0" w:color="auto"/>
            <w:right w:val="none" w:sz="0" w:space="0" w:color="auto"/>
          </w:divBdr>
        </w:div>
        <w:div w:id="1486438504">
          <w:marLeft w:val="0"/>
          <w:marRight w:val="0"/>
          <w:marTop w:val="0"/>
          <w:marBottom w:val="0"/>
          <w:divBdr>
            <w:top w:val="none" w:sz="0" w:space="0" w:color="auto"/>
            <w:left w:val="none" w:sz="0" w:space="0" w:color="auto"/>
            <w:bottom w:val="none" w:sz="0" w:space="0" w:color="auto"/>
            <w:right w:val="none" w:sz="0" w:space="0" w:color="auto"/>
          </w:divBdr>
        </w:div>
        <w:div w:id="1663195783">
          <w:marLeft w:val="0"/>
          <w:marRight w:val="0"/>
          <w:marTop w:val="0"/>
          <w:marBottom w:val="0"/>
          <w:divBdr>
            <w:top w:val="none" w:sz="0" w:space="0" w:color="auto"/>
            <w:left w:val="none" w:sz="0" w:space="0" w:color="auto"/>
            <w:bottom w:val="none" w:sz="0" w:space="0" w:color="auto"/>
            <w:right w:val="none" w:sz="0" w:space="0" w:color="auto"/>
          </w:divBdr>
        </w:div>
        <w:div w:id="305203010">
          <w:marLeft w:val="0"/>
          <w:marRight w:val="0"/>
          <w:marTop w:val="0"/>
          <w:marBottom w:val="0"/>
          <w:divBdr>
            <w:top w:val="none" w:sz="0" w:space="0" w:color="auto"/>
            <w:left w:val="none" w:sz="0" w:space="0" w:color="auto"/>
            <w:bottom w:val="none" w:sz="0" w:space="0" w:color="auto"/>
            <w:right w:val="none" w:sz="0" w:space="0" w:color="auto"/>
          </w:divBdr>
        </w:div>
        <w:div w:id="133957492">
          <w:marLeft w:val="0"/>
          <w:marRight w:val="0"/>
          <w:marTop w:val="0"/>
          <w:marBottom w:val="0"/>
          <w:divBdr>
            <w:top w:val="none" w:sz="0" w:space="0" w:color="auto"/>
            <w:left w:val="none" w:sz="0" w:space="0" w:color="auto"/>
            <w:bottom w:val="none" w:sz="0" w:space="0" w:color="auto"/>
            <w:right w:val="none" w:sz="0" w:space="0" w:color="auto"/>
          </w:divBdr>
        </w:div>
        <w:div w:id="1779831221">
          <w:marLeft w:val="0"/>
          <w:marRight w:val="0"/>
          <w:marTop w:val="0"/>
          <w:marBottom w:val="0"/>
          <w:divBdr>
            <w:top w:val="none" w:sz="0" w:space="0" w:color="auto"/>
            <w:left w:val="none" w:sz="0" w:space="0" w:color="auto"/>
            <w:bottom w:val="none" w:sz="0" w:space="0" w:color="auto"/>
            <w:right w:val="none" w:sz="0" w:space="0" w:color="auto"/>
          </w:divBdr>
        </w:div>
        <w:div w:id="1760329024">
          <w:marLeft w:val="0"/>
          <w:marRight w:val="0"/>
          <w:marTop w:val="0"/>
          <w:marBottom w:val="0"/>
          <w:divBdr>
            <w:top w:val="none" w:sz="0" w:space="0" w:color="auto"/>
            <w:left w:val="none" w:sz="0" w:space="0" w:color="auto"/>
            <w:bottom w:val="none" w:sz="0" w:space="0" w:color="auto"/>
            <w:right w:val="none" w:sz="0" w:space="0" w:color="auto"/>
          </w:divBdr>
        </w:div>
        <w:div w:id="463079739">
          <w:marLeft w:val="0"/>
          <w:marRight w:val="0"/>
          <w:marTop w:val="0"/>
          <w:marBottom w:val="0"/>
          <w:divBdr>
            <w:top w:val="none" w:sz="0" w:space="0" w:color="auto"/>
            <w:left w:val="none" w:sz="0" w:space="0" w:color="auto"/>
            <w:bottom w:val="none" w:sz="0" w:space="0" w:color="auto"/>
            <w:right w:val="none" w:sz="0" w:space="0" w:color="auto"/>
          </w:divBdr>
        </w:div>
        <w:div w:id="741684406">
          <w:marLeft w:val="0"/>
          <w:marRight w:val="0"/>
          <w:marTop w:val="0"/>
          <w:marBottom w:val="0"/>
          <w:divBdr>
            <w:top w:val="none" w:sz="0" w:space="0" w:color="auto"/>
            <w:left w:val="none" w:sz="0" w:space="0" w:color="auto"/>
            <w:bottom w:val="none" w:sz="0" w:space="0" w:color="auto"/>
            <w:right w:val="none" w:sz="0" w:space="0" w:color="auto"/>
          </w:divBdr>
        </w:div>
        <w:div w:id="1281719589">
          <w:marLeft w:val="0"/>
          <w:marRight w:val="0"/>
          <w:marTop w:val="0"/>
          <w:marBottom w:val="0"/>
          <w:divBdr>
            <w:top w:val="none" w:sz="0" w:space="0" w:color="auto"/>
            <w:left w:val="none" w:sz="0" w:space="0" w:color="auto"/>
            <w:bottom w:val="none" w:sz="0" w:space="0" w:color="auto"/>
            <w:right w:val="none" w:sz="0" w:space="0" w:color="auto"/>
          </w:divBdr>
        </w:div>
        <w:div w:id="455373156">
          <w:marLeft w:val="0"/>
          <w:marRight w:val="0"/>
          <w:marTop w:val="0"/>
          <w:marBottom w:val="0"/>
          <w:divBdr>
            <w:top w:val="none" w:sz="0" w:space="0" w:color="auto"/>
            <w:left w:val="none" w:sz="0" w:space="0" w:color="auto"/>
            <w:bottom w:val="none" w:sz="0" w:space="0" w:color="auto"/>
            <w:right w:val="none" w:sz="0" w:space="0" w:color="auto"/>
          </w:divBdr>
        </w:div>
        <w:div w:id="789855662">
          <w:marLeft w:val="0"/>
          <w:marRight w:val="0"/>
          <w:marTop w:val="0"/>
          <w:marBottom w:val="0"/>
          <w:divBdr>
            <w:top w:val="none" w:sz="0" w:space="0" w:color="auto"/>
            <w:left w:val="none" w:sz="0" w:space="0" w:color="auto"/>
            <w:bottom w:val="none" w:sz="0" w:space="0" w:color="auto"/>
            <w:right w:val="none" w:sz="0" w:space="0" w:color="auto"/>
          </w:divBdr>
        </w:div>
        <w:div w:id="1464689456">
          <w:marLeft w:val="0"/>
          <w:marRight w:val="0"/>
          <w:marTop w:val="0"/>
          <w:marBottom w:val="0"/>
          <w:divBdr>
            <w:top w:val="none" w:sz="0" w:space="0" w:color="auto"/>
            <w:left w:val="none" w:sz="0" w:space="0" w:color="auto"/>
            <w:bottom w:val="none" w:sz="0" w:space="0" w:color="auto"/>
            <w:right w:val="none" w:sz="0" w:space="0" w:color="auto"/>
          </w:divBdr>
        </w:div>
        <w:div w:id="1065252889">
          <w:marLeft w:val="0"/>
          <w:marRight w:val="0"/>
          <w:marTop w:val="0"/>
          <w:marBottom w:val="0"/>
          <w:divBdr>
            <w:top w:val="none" w:sz="0" w:space="0" w:color="auto"/>
            <w:left w:val="none" w:sz="0" w:space="0" w:color="auto"/>
            <w:bottom w:val="none" w:sz="0" w:space="0" w:color="auto"/>
            <w:right w:val="none" w:sz="0" w:space="0" w:color="auto"/>
          </w:divBdr>
        </w:div>
        <w:div w:id="1972050863">
          <w:marLeft w:val="0"/>
          <w:marRight w:val="0"/>
          <w:marTop w:val="0"/>
          <w:marBottom w:val="0"/>
          <w:divBdr>
            <w:top w:val="none" w:sz="0" w:space="0" w:color="auto"/>
            <w:left w:val="none" w:sz="0" w:space="0" w:color="auto"/>
            <w:bottom w:val="none" w:sz="0" w:space="0" w:color="auto"/>
            <w:right w:val="none" w:sz="0" w:space="0" w:color="auto"/>
          </w:divBdr>
        </w:div>
        <w:div w:id="278342328">
          <w:marLeft w:val="0"/>
          <w:marRight w:val="0"/>
          <w:marTop w:val="0"/>
          <w:marBottom w:val="0"/>
          <w:divBdr>
            <w:top w:val="none" w:sz="0" w:space="0" w:color="auto"/>
            <w:left w:val="none" w:sz="0" w:space="0" w:color="auto"/>
            <w:bottom w:val="none" w:sz="0" w:space="0" w:color="auto"/>
            <w:right w:val="none" w:sz="0" w:space="0" w:color="auto"/>
          </w:divBdr>
        </w:div>
        <w:div w:id="187835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23.33(4)" TargetMode="External"/><Relationship Id="rId13" Type="http://schemas.openxmlformats.org/officeDocument/2006/relationships/hyperlink" Target="https://docs.legis.wisconsin.gov/document/statutes/23.33(11)" TargetMode="External"/><Relationship Id="rId18" Type="http://schemas.openxmlformats.org/officeDocument/2006/relationships/hyperlink" Target="https://docs.legis.wisconsin.gov/document/?url=http%3a%2f%2fdnr.wi.gov%2faid%2fdocuments%2fatv%2fmanual.pdf&amp;sig=C6ABCA278B40E3F3B9E91755BF8D2864FFBE51A3351CE3D19A1CF5EEB990FB99" TargetMode="External"/><Relationship Id="rId3" Type="http://schemas.openxmlformats.org/officeDocument/2006/relationships/settings" Target="settings.xml"/><Relationship Id="rId7" Type="http://schemas.openxmlformats.org/officeDocument/2006/relationships/hyperlink" Target="https://docs.legis.wisconsin.gov/document/statutes/23.33(4)(d)4." TargetMode="External"/><Relationship Id="rId12" Type="http://schemas.openxmlformats.org/officeDocument/2006/relationships/hyperlink" Target="https://docs.legis.wisconsin.gov/document/statutes/23.33" TargetMode="External"/><Relationship Id="rId17" Type="http://schemas.openxmlformats.org/officeDocument/2006/relationships/hyperlink" Target="https://docs.legis.wisconsin.gov/document/?url=http%3a%2f%2fdnr.wi.gov%2fPermits%2fregistrationandtitling.html%231&amp;sig=11A9DB7A3E2D3CD7CB9C8CCEC617902F0C5A49F013273DB87BF09FD86EBB3550" TargetMode="External"/><Relationship Id="rId2" Type="http://schemas.openxmlformats.org/officeDocument/2006/relationships/styles" Target="styles.xml"/><Relationship Id="rId16" Type="http://schemas.openxmlformats.org/officeDocument/2006/relationships/hyperlink" Target="https://docs.legis.wisconsin.gov/document/statutes/60.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legis.wisconsin.gov/document/statutes/23.33(11)" TargetMode="External"/><Relationship Id="rId11" Type="http://schemas.openxmlformats.org/officeDocument/2006/relationships/hyperlink" Target="https://docs.legis.wisconsin.gov/document/administrativecode/NR%2064.12(7)" TargetMode="External"/><Relationship Id="rId5" Type="http://schemas.openxmlformats.org/officeDocument/2006/relationships/hyperlink" Target="https://docs.legis.wisconsin.gov/document/statutes/23.33(8)(b)" TargetMode="External"/><Relationship Id="rId15" Type="http://schemas.openxmlformats.org/officeDocument/2006/relationships/hyperlink" Target="https://docs.legis.wisconsin.gov/document/statutes/23.33(13)" TargetMode="External"/><Relationship Id="rId10" Type="http://schemas.openxmlformats.org/officeDocument/2006/relationships/hyperlink" Target="https://docs.legis.wisconsin.gov/document/statutes/23.33(8)(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legis.wisconsin.gov/document/statutes/23.33(8)(d)" TargetMode="External"/><Relationship Id="rId14" Type="http://schemas.openxmlformats.org/officeDocument/2006/relationships/hyperlink" Target="https://docs.legis.wisconsin.gov/document/statutes/66.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2022-04-12T22:02:00Z</dcterms:created>
  <dcterms:modified xsi:type="dcterms:W3CDTF">2022-04-12T23:38:00Z</dcterms:modified>
</cp:coreProperties>
</file>